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3E5B" w14:textId="68D5271E" w:rsidR="007B5E1F" w:rsidRPr="004E42ED" w:rsidRDefault="006350D8" w:rsidP="5028B74A">
      <w:pPr>
        <w:spacing w:line="360" w:lineRule="auto"/>
        <w:jc w:val="center"/>
        <w:rPr>
          <w:rFonts w:ascii="Calibri" w:eastAsia="Calibri" w:hAnsi="Calibri" w:cs="Calibri"/>
          <w:b/>
          <w:bCs/>
          <w:color w:val="FF0000"/>
          <w:sz w:val="32"/>
          <w:szCs w:val="32"/>
        </w:rPr>
      </w:pPr>
      <w:bookmarkStart w:id="0" w:name="_GoBack"/>
      <w:bookmarkEnd w:id="0"/>
      <w:r w:rsidRPr="5028B74A">
        <w:rPr>
          <w:rFonts w:ascii="Calibri" w:eastAsia="Calibri" w:hAnsi="Calibri" w:cs="Calibri"/>
          <w:b/>
          <w:bCs/>
          <w:color w:val="FF0000"/>
          <w:sz w:val="32"/>
          <w:szCs w:val="32"/>
        </w:rPr>
        <w:t>MOSTRA GIUBILEO</w:t>
      </w:r>
      <w:r w:rsidR="00A21C21" w:rsidRPr="5028B74A">
        <w:rPr>
          <w:rFonts w:ascii="Calibri" w:eastAsia="Calibri" w:hAnsi="Calibri" w:cs="Calibri"/>
          <w:b/>
          <w:bCs/>
          <w:color w:val="FF0000"/>
          <w:sz w:val="32"/>
          <w:szCs w:val="32"/>
        </w:rPr>
        <w:t xml:space="preserve"> 2025</w:t>
      </w:r>
    </w:p>
    <w:p w14:paraId="33433031" w14:textId="77777777" w:rsidR="00692C01" w:rsidRPr="004E42ED" w:rsidRDefault="000F0F30" w:rsidP="5028B74A">
      <w:pPr>
        <w:spacing w:line="360" w:lineRule="auto"/>
        <w:jc w:val="center"/>
        <w:rPr>
          <w:rFonts w:ascii="Calibri" w:eastAsia="Calibri" w:hAnsi="Calibri" w:cs="Calibri"/>
          <w:b/>
          <w:bCs/>
          <w:smallCaps/>
          <w:sz w:val="32"/>
          <w:szCs w:val="32"/>
        </w:rPr>
      </w:pPr>
      <w:r w:rsidRPr="5028B74A">
        <w:rPr>
          <w:rFonts w:ascii="Calibri" w:eastAsia="Calibri" w:hAnsi="Calibri" w:cs="Calibri"/>
          <w:b/>
          <w:bCs/>
          <w:smallCaps/>
          <w:sz w:val="32"/>
          <w:szCs w:val="32"/>
        </w:rPr>
        <w:t>Comunicare la speranza</w:t>
      </w:r>
    </w:p>
    <w:p w14:paraId="2A08F0A5" w14:textId="153527C3" w:rsidR="000F0F30" w:rsidRPr="004E42ED" w:rsidRDefault="000F0F30" w:rsidP="5028B74A">
      <w:pPr>
        <w:spacing w:line="360" w:lineRule="auto"/>
        <w:jc w:val="center"/>
        <w:rPr>
          <w:rFonts w:ascii="Calibri" w:eastAsia="Calibri" w:hAnsi="Calibri" w:cs="Calibri"/>
          <w:i/>
          <w:iCs/>
          <w:smallCaps/>
          <w:sz w:val="32"/>
          <w:szCs w:val="32"/>
        </w:rPr>
      </w:pPr>
      <w:r w:rsidRPr="5028B74A">
        <w:rPr>
          <w:rFonts w:ascii="Calibri" w:eastAsia="Calibri" w:hAnsi="Calibri" w:cs="Calibri"/>
          <w:i/>
          <w:iCs/>
          <w:smallCaps/>
          <w:sz w:val="32"/>
          <w:szCs w:val="32"/>
        </w:rPr>
        <w:t>un’altra informazione è possibile</w:t>
      </w:r>
    </w:p>
    <w:p w14:paraId="1C617789" w14:textId="77777777" w:rsidR="003B4451" w:rsidRDefault="00B266E7" w:rsidP="5028B74A">
      <w:pPr>
        <w:spacing w:line="360" w:lineRule="auto"/>
        <w:jc w:val="center"/>
        <w:rPr>
          <w:rFonts w:ascii="Calibri" w:eastAsia="Calibri" w:hAnsi="Calibri" w:cs="Calibri"/>
          <w:sz w:val="28"/>
          <w:szCs w:val="28"/>
        </w:rPr>
      </w:pPr>
      <w:r w:rsidRPr="5028B74A">
        <w:rPr>
          <w:rFonts w:ascii="Calibri" w:eastAsia="Calibri" w:hAnsi="Calibri" w:cs="Calibri"/>
          <w:sz w:val="28"/>
          <w:szCs w:val="28"/>
        </w:rPr>
        <w:t xml:space="preserve">Iniziativa promossa dalla Società San Paolo e dalle Figlie di San Paolo, con il patrocinio del </w:t>
      </w:r>
      <w:r w:rsidRPr="5028B74A">
        <w:rPr>
          <w:rFonts w:ascii="Calibri" w:eastAsia="Calibri" w:hAnsi="Calibri" w:cs="Calibri"/>
          <w:b/>
          <w:bCs/>
          <w:sz w:val="28"/>
          <w:szCs w:val="28"/>
        </w:rPr>
        <w:t>Dicastero per l’Evangelizzazione</w:t>
      </w:r>
      <w:r w:rsidRPr="5028B74A">
        <w:rPr>
          <w:rFonts w:ascii="Calibri" w:eastAsia="Calibri" w:hAnsi="Calibri" w:cs="Calibri"/>
          <w:sz w:val="28"/>
          <w:szCs w:val="28"/>
        </w:rPr>
        <w:t xml:space="preserve"> e del </w:t>
      </w:r>
    </w:p>
    <w:p w14:paraId="222A5561" w14:textId="09B2688C" w:rsidR="00B266E7" w:rsidRPr="006A1C5E" w:rsidRDefault="00B266E7" w:rsidP="5028B74A">
      <w:pPr>
        <w:spacing w:line="36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5028B74A">
        <w:rPr>
          <w:rFonts w:ascii="Calibri" w:eastAsia="Calibri" w:hAnsi="Calibri" w:cs="Calibri"/>
          <w:b/>
          <w:bCs/>
          <w:sz w:val="28"/>
          <w:szCs w:val="28"/>
        </w:rPr>
        <w:t>Dicastero per la Comunicazione</w:t>
      </w:r>
    </w:p>
    <w:p w14:paraId="143C4013" w14:textId="74E15E47" w:rsidR="005459E1" w:rsidRPr="006A1C5E" w:rsidRDefault="00FC5EDD" w:rsidP="5028B74A">
      <w:pPr>
        <w:spacing w:line="360" w:lineRule="auto"/>
        <w:jc w:val="center"/>
        <w:rPr>
          <w:rFonts w:ascii="Calibri" w:eastAsia="Calibri" w:hAnsi="Calibri" w:cs="Calibri"/>
          <w:b/>
          <w:bCs/>
          <w:smallCaps/>
          <w:sz w:val="28"/>
          <w:szCs w:val="28"/>
        </w:rPr>
      </w:pPr>
      <w:r w:rsidRPr="5028B74A">
        <w:rPr>
          <w:rFonts w:ascii="Calibri" w:eastAsia="Calibri" w:hAnsi="Calibri" w:cs="Calibri"/>
          <w:sz w:val="28"/>
          <w:szCs w:val="28"/>
        </w:rPr>
        <w:t xml:space="preserve">Inaugurazione: </w:t>
      </w:r>
      <w:r w:rsidRPr="5028B74A">
        <w:rPr>
          <w:rFonts w:ascii="Calibri" w:eastAsia="Calibri" w:hAnsi="Calibri" w:cs="Calibri"/>
          <w:b/>
          <w:bCs/>
          <w:sz w:val="28"/>
          <w:szCs w:val="28"/>
        </w:rPr>
        <w:t>25 gennaio 2025, I</w:t>
      </w:r>
      <w:r w:rsidR="005459E1" w:rsidRPr="5028B74A">
        <w:rPr>
          <w:rFonts w:ascii="Calibri" w:eastAsia="Calibri" w:hAnsi="Calibri" w:cs="Calibri"/>
          <w:b/>
          <w:bCs/>
          <w:sz w:val="28"/>
          <w:szCs w:val="28"/>
        </w:rPr>
        <w:t>ngresso Aula Nervi</w:t>
      </w:r>
      <w:r w:rsidRPr="5028B74A">
        <w:rPr>
          <w:rFonts w:ascii="Calibri" w:eastAsia="Calibri" w:hAnsi="Calibri" w:cs="Calibri"/>
          <w:b/>
          <w:bCs/>
          <w:sz w:val="28"/>
          <w:szCs w:val="28"/>
        </w:rPr>
        <w:t xml:space="preserve">, </w:t>
      </w:r>
      <w:r w:rsidR="005459E1" w:rsidRPr="5028B74A">
        <w:rPr>
          <w:rFonts w:ascii="Calibri" w:eastAsia="Calibri" w:hAnsi="Calibri" w:cs="Calibri"/>
          <w:sz w:val="28"/>
          <w:szCs w:val="28"/>
        </w:rPr>
        <w:t xml:space="preserve">Vaticano </w:t>
      </w:r>
    </w:p>
    <w:p w14:paraId="61A57913" w14:textId="77777777" w:rsidR="00DB4FFD" w:rsidRPr="006D76A9" w:rsidRDefault="00DB4FFD" w:rsidP="5028B74A">
      <w:pPr>
        <w:spacing w:line="360" w:lineRule="auto"/>
        <w:jc w:val="both"/>
        <w:rPr>
          <w:rFonts w:ascii="Calibri" w:eastAsia="Calibri" w:hAnsi="Calibri" w:cs="Calibri"/>
        </w:rPr>
      </w:pPr>
    </w:p>
    <w:p w14:paraId="491BD60E" w14:textId="5C98F723" w:rsidR="000B5936" w:rsidRDefault="003A3854" w:rsidP="5028B74A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t xml:space="preserve">«Gli obiettivi del giornalismo sono due: proteggere la democrazia e aiutare le persone ad affrontare la quotidianità. Le inchieste sono importanti, ma anche la proposta di soluzioni a ciò che non funziona». </w:t>
      </w:r>
      <w:r w:rsidR="000B5936" w:rsidRPr="5028B74A">
        <w:rPr>
          <w:rFonts w:ascii="Calibri" w:eastAsia="Calibri" w:hAnsi="Calibri" w:cs="Calibri"/>
        </w:rPr>
        <w:t xml:space="preserve">Questa </w:t>
      </w:r>
      <w:r w:rsidR="00E24678" w:rsidRPr="5028B74A">
        <w:rPr>
          <w:rFonts w:ascii="Calibri" w:eastAsia="Calibri" w:hAnsi="Calibri" w:cs="Calibri"/>
        </w:rPr>
        <w:t xml:space="preserve">splendida frase che riassume in poche parole </w:t>
      </w:r>
      <w:r w:rsidR="002B3419" w:rsidRPr="5028B74A">
        <w:rPr>
          <w:rFonts w:ascii="Calibri" w:eastAsia="Calibri" w:hAnsi="Calibri" w:cs="Calibri"/>
        </w:rPr>
        <w:t xml:space="preserve">il senso del giornalismo, specie in tempi in cui </w:t>
      </w:r>
      <w:r w:rsidR="002D0D3A" w:rsidRPr="5028B74A">
        <w:rPr>
          <w:rFonts w:ascii="Calibri" w:eastAsia="Calibri" w:hAnsi="Calibri" w:cs="Calibri"/>
        </w:rPr>
        <w:t xml:space="preserve">il quotidiano è così funestato da terribili eventi in ogni latitudine, </w:t>
      </w:r>
      <w:r w:rsidR="00532D69" w:rsidRPr="5028B74A">
        <w:rPr>
          <w:rFonts w:ascii="Calibri" w:eastAsia="Calibri" w:hAnsi="Calibri" w:cs="Calibri"/>
        </w:rPr>
        <w:t xml:space="preserve">è </w:t>
      </w:r>
      <w:r w:rsidR="009A5AB5" w:rsidRPr="5028B74A">
        <w:rPr>
          <w:rFonts w:ascii="Calibri" w:eastAsia="Calibri" w:hAnsi="Calibri" w:cs="Calibri"/>
        </w:rPr>
        <w:t xml:space="preserve">il mantra di </w:t>
      </w:r>
      <w:proofErr w:type="spellStart"/>
      <w:r w:rsidRPr="5028B74A">
        <w:rPr>
          <w:rFonts w:ascii="Calibri" w:eastAsia="Calibri" w:hAnsi="Calibri" w:cs="Calibri"/>
          <w:b/>
          <w:bCs/>
        </w:rPr>
        <w:t>Styli</w:t>
      </w:r>
      <w:proofErr w:type="spellEnd"/>
      <w:r w:rsidRPr="5028B74A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5028B74A">
        <w:rPr>
          <w:rFonts w:ascii="Calibri" w:eastAsia="Calibri" w:hAnsi="Calibri" w:cs="Calibri"/>
          <w:b/>
          <w:bCs/>
        </w:rPr>
        <w:t>Charalambous</w:t>
      </w:r>
      <w:proofErr w:type="spellEnd"/>
      <w:r w:rsidRPr="5028B74A">
        <w:rPr>
          <w:rFonts w:ascii="Calibri" w:eastAsia="Calibri" w:hAnsi="Calibri" w:cs="Calibri"/>
        </w:rPr>
        <w:t xml:space="preserve">, co-fondatore del sudafricano </w:t>
      </w:r>
      <w:r w:rsidRPr="5028B74A">
        <w:rPr>
          <w:rFonts w:ascii="Calibri" w:eastAsia="Calibri" w:hAnsi="Calibri" w:cs="Calibri"/>
          <w:i/>
          <w:iCs/>
        </w:rPr>
        <w:t xml:space="preserve">Daily </w:t>
      </w:r>
      <w:proofErr w:type="spellStart"/>
      <w:r w:rsidRPr="5028B74A">
        <w:rPr>
          <w:rFonts w:ascii="Calibri" w:eastAsia="Calibri" w:hAnsi="Calibri" w:cs="Calibri"/>
          <w:i/>
          <w:iCs/>
        </w:rPr>
        <w:t>Maverick</w:t>
      </w:r>
      <w:proofErr w:type="spellEnd"/>
      <w:r w:rsidRPr="5028B74A">
        <w:rPr>
          <w:rFonts w:ascii="Calibri" w:eastAsia="Calibri" w:hAnsi="Calibri" w:cs="Calibri"/>
        </w:rPr>
        <w:t xml:space="preserve">, </w:t>
      </w:r>
      <w:r w:rsidR="00E271F8" w:rsidRPr="5028B74A">
        <w:rPr>
          <w:rFonts w:ascii="Calibri" w:eastAsia="Calibri" w:hAnsi="Calibri" w:cs="Calibri"/>
        </w:rPr>
        <w:t xml:space="preserve">una </w:t>
      </w:r>
      <w:r w:rsidRPr="5028B74A">
        <w:rPr>
          <w:rFonts w:ascii="Calibri" w:eastAsia="Calibri" w:hAnsi="Calibri" w:cs="Calibri"/>
        </w:rPr>
        <w:t xml:space="preserve">testata avviata nel 2009 da una start-up di cinque persone </w:t>
      </w:r>
      <w:r w:rsidR="00155151" w:rsidRPr="5028B74A">
        <w:rPr>
          <w:rFonts w:ascii="Calibri" w:eastAsia="Calibri" w:hAnsi="Calibri" w:cs="Calibri"/>
        </w:rPr>
        <w:t>(</w:t>
      </w:r>
      <w:r w:rsidRPr="5028B74A">
        <w:rPr>
          <w:rFonts w:ascii="Calibri" w:eastAsia="Calibri" w:hAnsi="Calibri" w:cs="Calibri"/>
        </w:rPr>
        <w:t>oggi diventate più di cento</w:t>
      </w:r>
      <w:r w:rsidR="00155151" w:rsidRPr="5028B74A">
        <w:rPr>
          <w:rFonts w:ascii="Calibri" w:eastAsia="Calibri" w:hAnsi="Calibri" w:cs="Calibri"/>
        </w:rPr>
        <w:t>)</w:t>
      </w:r>
      <w:r w:rsidR="00E271F8" w:rsidRPr="5028B74A">
        <w:rPr>
          <w:rFonts w:ascii="Calibri" w:eastAsia="Calibri" w:hAnsi="Calibri" w:cs="Calibri"/>
        </w:rPr>
        <w:t>, che sta avendo un grande successo</w:t>
      </w:r>
      <w:r w:rsidRPr="5028B74A">
        <w:rPr>
          <w:rFonts w:ascii="Calibri" w:eastAsia="Calibri" w:hAnsi="Calibri" w:cs="Calibri"/>
        </w:rPr>
        <w:t xml:space="preserve">.  </w:t>
      </w:r>
    </w:p>
    <w:p w14:paraId="27744FE5" w14:textId="38917160" w:rsidR="00A37769" w:rsidRPr="006D76A9" w:rsidRDefault="00B56000" w:rsidP="5028B74A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t xml:space="preserve">Ragionando su questi temi, </w:t>
      </w:r>
      <w:r w:rsidR="00553862" w:rsidRPr="5028B74A">
        <w:rPr>
          <w:rFonts w:ascii="Calibri" w:eastAsia="Calibri" w:hAnsi="Calibri" w:cs="Calibri"/>
        </w:rPr>
        <w:t xml:space="preserve">nell’occasione dell’apertura dell’Anno Santo </w:t>
      </w:r>
      <w:r w:rsidR="002968EB" w:rsidRPr="5028B74A">
        <w:rPr>
          <w:rFonts w:ascii="Calibri" w:eastAsia="Calibri" w:hAnsi="Calibri" w:cs="Calibri"/>
        </w:rPr>
        <w:t xml:space="preserve">il cui </w:t>
      </w:r>
      <w:r w:rsidR="00A17A31" w:rsidRPr="5028B74A">
        <w:rPr>
          <w:rFonts w:ascii="Calibri" w:eastAsia="Calibri" w:hAnsi="Calibri" w:cs="Calibri"/>
        </w:rPr>
        <w:t>motto</w:t>
      </w:r>
      <w:r w:rsidR="002968EB" w:rsidRPr="5028B74A">
        <w:rPr>
          <w:rFonts w:ascii="Calibri" w:eastAsia="Calibri" w:hAnsi="Calibri" w:cs="Calibri"/>
        </w:rPr>
        <w:t xml:space="preserve"> recita </w:t>
      </w:r>
      <w:r w:rsidR="00553862" w:rsidRPr="5028B74A">
        <w:rPr>
          <w:rFonts w:ascii="Calibri" w:eastAsia="Calibri" w:hAnsi="Calibri" w:cs="Calibri"/>
        </w:rPr>
        <w:t>“</w:t>
      </w:r>
      <w:r w:rsidR="000372BB" w:rsidRPr="5028B74A">
        <w:rPr>
          <w:rFonts w:ascii="Calibri" w:eastAsia="Calibri" w:hAnsi="Calibri" w:cs="Calibri"/>
        </w:rPr>
        <w:t xml:space="preserve">Pellegrini di </w:t>
      </w:r>
      <w:r w:rsidR="00553862" w:rsidRPr="5028B74A">
        <w:rPr>
          <w:rFonts w:ascii="Calibri" w:eastAsia="Calibri" w:hAnsi="Calibri" w:cs="Calibri"/>
        </w:rPr>
        <w:t>speranza”</w:t>
      </w:r>
      <w:r w:rsidR="00DC1CA9" w:rsidRPr="5028B74A">
        <w:rPr>
          <w:rFonts w:ascii="Calibri" w:eastAsia="Calibri" w:hAnsi="Calibri" w:cs="Calibri"/>
        </w:rPr>
        <w:t>,</w:t>
      </w:r>
      <w:r w:rsidR="00553862" w:rsidRPr="5028B74A">
        <w:rPr>
          <w:rFonts w:ascii="Calibri" w:eastAsia="Calibri" w:hAnsi="Calibri" w:cs="Calibri"/>
        </w:rPr>
        <w:t xml:space="preserve"> i giornalisti </w:t>
      </w:r>
      <w:r w:rsidR="00553862" w:rsidRPr="5028B74A">
        <w:rPr>
          <w:rFonts w:ascii="Calibri" w:eastAsia="Calibri" w:hAnsi="Calibri" w:cs="Calibri"/>
          <w:b/>
          <w:bCs/>
        </w:rPr>
        <w:t>Francesco Antonioli</w:t>
      </w:r>
      <w:r w:rsidR="00553862" w:rsidRPr="5028B74A">
        <w:rPr>
          <w:rFonts w:ascii="Calibri" w:eastAsia="Calibri" w:hAnsi="Calibri" w:cs="Calibri"/>
        </w:rPr>
        <w:t xml:space="preserve"> e </w:t>
      </w:r>
      <w:r w:rsidR="00553862" w:rsidRPr="5028B74A">
        <w:rPr>
          <w:rFonts w:ascii="Calibri" w:eastAsia="Calibri" w:hAnsi="Calibri" w:cs="Calibri"/>
          <w:b/>
          <w:bCs/>
        </w:rPr>
        <w:t>Gerolamo Fazzini</w:t>
      </w:r>
      <w:r w:rsidR="00553862" w:rsidRPr="5028B74A">
        <w:rPr>
          <w:rFonts w:ascii="Calibri" w:eastAsia="Calibri" w:hAnsi="Calibri" w:cs="Calibri"/>
        </w:rPr>
        <w:t xml:space="preserve">, </w:t>
      </w:r>
      <w:r w:rsidR="000372BB" w:rsidRPr="5028B74A">
        <w:rPr>
          <w:rFonts w:ascii="Calibri" w:eastAsia="Calibri" w:hAnsi="Calibri" w:cs="Calibri"/>
        </w:rPr>
        <w:t xml:space="preserve">si sono interrogati su </w:t>
      </w:r>
      <w:r w:rsidR="00961D67" w:rsidRPr="5028B74A">
        <w:rPr>
          <w:rFonts w:ascii="Calibri" w:eastAsia="Calibri" w:hAnsi="Calibri" w:cs="Calibri"/>
        </w:rPr>
        <w:t xml:space="preserve">come il giornalismo, al di là della </w:t>
      </w:r>
      <w:r w:rsidR="004418D5" w:rsidRPr="5028B74A">
        <w:rPr>
          <w:rFonts w:ascii="Calibri" w:eastAsia="Calibri" w:hAnsi="Calibri" w:cs="Calibri"/>
        </w:rPr>
        <w:t xml:space="preserve">giusta </w:t>
      </w:r>
      <w:r w:rsidR="00961D67" w:rsidRPr="5028B74A">
        <w:rPr>
          <w:rFonts w:ascii="Calibri" w:eastAsia="Calibri" w:hAnsi="Calibri" w:cs="Calibri"/>
        </w:rPr>
        <w:t>denuncia, possa anche comunicare fiducia</w:t>
      </w:r>
      <w:r w:rsidR="00DC1CA9" w:rsidRPr="5028B74A">
        <w:rPr>
          <w:rFonts w:ascii="Calibri" w:eastAsia="Calibri" w:hAnsi="Calibri" w:cs="Calibri"/>
        </w:rPr>
        <w:t>,</w:t>
      </w:r>
      <w:r w:rsidR="00961D67" w:rsidRPr="5028B74A">
        <w:rPr>
          <w:rFonts w:ascii="Calibri" w:eastAsia="Calibri" w:hAnsi="Calibri" w:cs="Calibri"/>
        </w:rPr>
        <w:t xml:space="preserve"> </w:t>
      </w:r>
      <w:r w:rsidR="009A656E" w:rsidRPr="5028B74A">
        <w:rPr>
          <w:rFonts w:ascii="Calibri" w:eastAsia="Calibri" w:hAnsi="Calibri" w:cs="Calibri"/>
        </w:rPr>
        <w:t>attesa di un futuro migliore</w:t>
      </w:r>
      <w:r w:rsidR="00A95520" w:rsidRPr="5028B74A">
        <w:rPr>
          <w:rFonts w:ascii="Calibri" w:eastAsia="Calibri" w:hAnsi="Calibri" w:cs="Calibri"/>
        </w:rPr>
        <w:t xml:space="preserve">, </w:t>
      </w:r>
      <w:r w:rsidR="00961D67" w:rsidRPr="5028B74A">
        <w:rPr>
          <w:rFonts w:ascii="Calibri" w:eastAsia="Calibri" w:hAnsi="Calibri" w:cs="Calibri"/>
        </w:rPr>
        <w:t xml:space="preserve">e </w:t>
      </w:r>
      <w:r w:rsidR="004418D5" w:rsidRPr="5028B74A">
        <w:rPr>
          <w:rFonts w:ascii="Calibri" w:eastAsia="Calibri" w:hAnsi="Calibri" w:cs="Calibri"/>
        </w:rPr>
        <w:t xml:space="preserve">su </w:t>
      </w:r>
      <w:r w:rsidR="00DB4FFD" w:rsidRPr="5028B74A">
        <w:rPr>
          <w:rFonts w:ascii="Calibri" w:eastAsia="Calibri" w:hAnsi="Calibri" w:cs="Calibri"/>
        </w:rPr>
        <w:t>c</w:t>
      </w:r>
      <w:r w:rsidR="002B403A" w:rsidRPr="5028B74A">
        <w:rPr>
          <w:rFonts w:ascii="Calibri" w:eastAsia="Calibri" w:hAnsi="Calibri" w:cs="Calibri"/>
        </w:rPr>
        <w:t>os</w:t>
      </w:r>
      <w:r w:rsidR="002E27A0" w:rsidRPr="5028B74A">
        <w:rPr>
          <w:rFonts w:ascii="Calibri" w:eastAsia="Calibri" w:hAnsi="Calibri" w:cs="Calibri"/>
        </w:rPr>
        <w:t xml:space="preserve">a abbia </w:t>
      </w:r>
      <w:r w:rsidR="002B403A" w:rsidRPr="5028B74A">
        <w:rPr>
          <w:rFonts w:ascii="Calibri" w:eastAsia="Calibri" w:hAnsi="Calibri" w:cs="Calibri"/>
        </w:rPr>
        <w:t xml:space="preserve">da dire </w:t>
      </w:r>
      <w:r w:rsidR="002E27A0" w:rsidRPr="5028B74A">
        <w:rPr>
          <w:rFonts w:ascii="Calibri" w:eastAsia="Calibri" w:hAnsi="Calibri" w:cs="Calibri"/>
        </w:rPr>
        <w:t xml:space="preserve">il Giubileo appena cominciato </w:t>
      </w:r>
      <w:r w:rsidR="00115EF1" w:rsidRPr="5028B74A">
        <w:rPr>
          <w:rFonts w:ascii="Calibri" w:eastAsia="Calibri" w:hAnsi="Calibri" w:cs="Calibri"/>
        </w:rPr>
        <w:t xml:space="preserve">al mondo </w:t>
      </w:r>
      <w:r w:rsidR="004418D5" w:rsidRPr="5028B74A">
        <w:rPr>
          <w:rFonts w:ascii="Calibri" w:eastAsia="Calibri" w:hAnsi="Calibri" w:cs="Calibri"/>
        </w:rPr>
        <w:t>dei comunicatori e dei media</w:t>
      </w:r>
      <w:r w:rsidR="002968EB" w:rsidRPr="5028B74A">
        <w:rPr>
          <w:rFonts w:ascii="Calibri" w:eastAsia="Calibri" w:hAnsi="Calibri" w:cs="Calibri"/>
        </w:rPr>
        <w:t>.</w:t>
      </w:r>
      <w:r w:rsidR="7008BAEF" w:rsidRPr="5028B74A">
        <w:rPr>
          <w:rFonts w:ascii="Calibri" w:eastAsia="Calibri" w:hAnsi="Calibri" w:cs="Calibri"/>
        </w:rPr>
        <w:t xml:space="preserve"> </w:t>
      </w:r>
      <w:r w:rsidR="00A17A31" w:rsidRPr="5028B74A">
        <w:rPr>
          <w:rFonts w:ascii="Calibri" w:eastAsia="Calibri" w:hAnsi="Calibri" w:cs="Calibri"/>
        </w:rPr>
        <w:t>Da queste domande è nata l’idea del</w:t>
      </w:r>
      <w:r w:rsidR="00B46BC2" w:rsidRPr="5028B74A">
        <w:rPr>
          <w:rFonts w:ascii="Calibri" w:eastAsia="Calibri" w:hAnsi="Calibri" w:cs="Calibri"/>
        </w:rPr>
        <w:t>la mostra “</w:t>
      </w:r>
      <w:r w:rsidR="00B46BC2" w:rsidRPr="5028B74A">
        <w:rPr>
          <w:rFonts w:ascii="Calibri" w:eastAsia="Calibri" w:hAnsi="Calibri" w:cs="Calibri"/>
          <w:b/>
          <w:bCs/>
          <w:smallCaps/>
        </w:rPr>
        <w:t>Comunicare la speranza. un’altra informazione è possibile”</w:t>
      </w:r>
      <w:r w:rsidR="00115EF1" w:rsidRPr="5028B74A">
        <w:rPr>
          <w:rFonts w:ascii="Calibri" w:eastAsia="Calibri" w:hAnsi="Calibri" w:cs="Calibri"/>
        </w:rPr>
        <w:t xml:space="preserve">, </w:t>
      </w:r>
      <w:r w:rsidR="4651025D" w:rsidRPr="5028B74A">
        <w:rPr>
          <w:rFonts w:ascii="Calibri" w:eastAsia="Calibri" w:hAnsi="Calibri" w:cs="Calibri"/>
        </w:rPr>
        <w:t>un’iniziativa promossa dalla Società San Paolo e dalle Figlie di San Paolo</w:t>
      </w:r>
      <w:r w:rsidR="3C97478C" w:rsidRPr="5028B74A">
        <w:rPr>
          <w:rFonts w:ascii="Calibri" w:eastAsia="Calibri" w:hAnsi="Calibri" w:cs="Calibri"/>
        </w:rPr>
        <w:t xml:space="preserve"> con </w:t>
      </w:r>
      <w:r w:rsidR="28A408F2" w:rsidRPr="5028B74A">
        <w:rPr>
          <w:rFonts w:ascii="Calibri" w:eastAsia="Calibri" w:hAnsi="Calibri" w:cs="Calibri"/>
        </w:rPr>
        <w:t xml:space="preserve">il patrocinio del </w:t>
      </w:r>
      <w:r w:rsidR="00CD5727" w:rsidRPr="5028B74A">
        <w:rPr>
          <w:rFonts w:ascii="Calibri" w:eastAsia="Calibri" w:hAnsi="Calibri" w:cs="Calibri"/>
          <w:b/>
          <w:bCs/>
        </w:rPr>
        <w:t>Dicastero per l’Evangelizzazione</w:t>
      </w:r>
      <w:r w:rsidR="00CD5727" w:rsidRPr="5028B74A">
        <w:rPr>
          <w:rFonts w:ascii="Calibri" w:eastAsia="Calibri" w:hAnsi="Calibri" w:cs="Calibri"/>
        </w:rPr>
        <w:t xml:space="preserve"> e del </w:t>
      </w:r>
      <w:r w:rsidR="00CD5727" w:rsidRPr="5028B74A">
        <w:rPr>
          <w:rFonts w:ascii="Calibri" w:eastAsia="Calibri" w:hAnsi="Calibri" w:cs="Calibri"/>
          <w:b/>
          <w:bCs/>
        </w:rPr>
        <w:t>Dicastero per la Comunicazione</w:t>
      </w:r>
      <w:r w:rsidR="00CD5727" w:rsidRPr="5028B74A">
        <w:rPr>
          <w:rFonts w:ascii="Calibri" w:eastAsia="Calibri" w:hAnsi="Calibri" w:cs="Calibri"/>
        </w:rPr>
        <w:t>,</w:t>
      </w:r>
      <w:r w:rsidR="00794094" w:rsidRPr="5028B74A">
        <w:rPr>
          <w:rFonts w:ascii="Calibri" w:eastAsia="Calibri" w:hAnsi="Calibri" w:cs="Calibri"/>
        </w:rPr>
        <w:t xml:space="preserve"> </w:t>
      </w:r>
      <w:r w:rsidR="71FEEB3D" w:rsidRPr="5028B74A">
        <w:rPr>
          <w:rFonts w:ascii="Calibri" w:eastAsia="Calibri" w:hAnsi="Calibri" w:cs="Calibri"/>
        </w:rPr>
        <w:t xml:space="preserve">e affidata per </w:t>
      </w:r>
      <w:r w:rsidR="71FEEB3D" w:rsidRPr="5028B74A">
        <w:rPr>
          <w:rFonts w:ascii="Calibri" w:eastAsia="Calibri" w:hAnsi="Calibri" w:cs="Calibri"/>
          <w:b/>
          <w:bCs/>
        </w:rPr>
        <w:t>la realizzazione all’agenzia Mediacor</w:t>
      </w:r>
      <w:r w:rsidR="00066079" w:rsidRPr="5028B74A">
        <w:rPr>
          <w:rFonts w:ascii="Calibri" w:eastAsia="Calibri" w:hAnsi="Calibri" w:cs="Calibri"/>
        </w:rPr>
        <w:t>, sotto la regia di Paolo Pellegrini e Simona Borello</w:t>
      </w:r>
      <w:r w:rsidR="00C8516D" w:rsidRPr="5028B74A">
        <w:rPr>
          <w:rFonts w:ascii="Calibri" w:eastAsia="Calibri" w:hAnsi="Calibri" w:cs="Calibri"/>
        </w:rPr>
        <w:t xml:space="preserve">. </w:t>
      </w:r>
    </w:p>
    <w:p w14:paraId="0E0F93F4" w14:textId="015952B3" w:rsidR="00CD5727" w:rsidRPr="006D76A9" w:rsidRDefault="00A95520" w:rsidP="5028B74A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t>L</w:t>
      </w:r>
      <w:r w:rsidR="002044B0" w:rsidRPr="5028B74A">
        <w:rPr>
          <w:rFonts w:ascii="Calibri" w:eastAsia="Calibri" w:hAnsi="Calibri" w:cs="Calibri"/>
        </w:rPr>
        <w:t xml:space="preserve">a </w:t>
      </w:r>
      <w:r w:rsidR="005A543C" w:rsidRPr="5028B74A">
        <w:rPr>
          <w:rFonts w:ascii="Calibri" w:eastAsia="Calibri" w:hAnsi="Calibri" w:cs="Calibri"/>
        </w:rPr>
        <w:t>mostra verrà</w:t>
      </w:r>
      <w:r w:rsidR="002044B0" w:rsidRPr="5028B74A">
        <w:rPr>
          <w:rFonts w:ascii="Calibri" w:eastAsia="Calibri" w:hAnsi="Calibri" w:cs="Calibri"/>
        </w:rPr>
        <w:t xml:space="preserve"> esposta per la prima volta nell’</w:t>
      </w:r>
      <w:r w:rsidR="002044B0" w:rsidRPr="5028B74A">
        <w:rPr>
          <w:rFonts w:ascii="Calibri" w:eastAsia="Calibri" w:hAnsi="Calibri" w:cs="Calibri"/>
          <w:b/>
          <w:bCs/>
        </w:rPr>
        <w:t>ingresso dell’Aula Nervi</w:t>
      </w:r>
      <w:r w:rsidR="002044B0" w:rsidRPr="5028B74A">
        <w:rPr>
          <w:rFonts w:ascii="Calibri" w:eastAsia="Calibri" w:hAnsi="Calibri" w:cs="Calibri"/>
        </w:rPr>
        <w:t xml:space="preserve"> in Vaticano il </w:t>
      </w:r>
      <w:r w:rsidR="002044B0" w:rsidRPr="5028B74A">
        <w:rPr>
          <w:rFonts w:ascii="Calibri" w:eastAsia="Calibri" w:hAnsi="Calibri" w:cs="Calibri"/>
          <w:b/>
          <w:bCs/>
        </w:rPr>
        <w:t>2</w:t>
      </w:r>
      <w:r w:rsidR="00CD5727" w:rsidRPr="5028B74A">
        <w:rPr>
          <w:rFonts w:ascii="Calibri" w:eastAsia="Calibri" w:hAnsi="Calibri" w:cs="Calibri"/>
          <w:b/>
          <w:bCs/>
        </w:rPr>
        <w:t>5</w:t>
      </w:r>
      <w:r w:rsidR="002044B0" w:rsidRPr="5028B74A">
        <w:rPr>
          <w:rFonts w:ascii="Calibri" w:eastAsia="Calibri" w:hAnsi="Calibri" w:cs="Calibri"/>
          <w:b/>
          <w:bCs/>
        </w:rPr>
        <w:t xml:space="preserve"> gennaio </w:t>
      </w:r>
      <w:r w:rsidR="002044B0" w:rsidRPr="5028B74A">
        <w:rPr>
          <w:rFonts w:ascii="Calibri" w:eastAsia="Calibri" w:hAnsi="Calibri" w:cs="Calibri"/>
        </w:rPr>
        <w:t xml:space="preserve">prossimo, giorno di apertura del </w:t>
      </w:r>
      <w:r w:rsidR="002044B0" w:rsidRPr="5028B74A">
        <w:rPr>
          <w:rFonts w:ascii="Calibri" w:eastAsia="Calibri" w:hAnsi="Calibri" w:cs="Calibri"/>
          <w:u w:val="single"/>
        </w:rPr>
        <w:t xml:space="preserve">Giubileo </w:t>
      </w:r>
      <w:r w:rsidR="00CD5727" w:rsidRPr="5028B74A">
        <w:rPr>
          <w:rFonts w:ascii="Calibri" w:eastAsia="Calibri" w:hAnsi="Calibri" w:cs="Calibri"/>
          <w:u w:val="single"/>
        </w:rPr>
        <w:t>del Mondo della Comunicazione</w:t>
      </w:r>
      <w:r w:rsidR="00031126" w:rsidRPr="5028B74A">
        <w:rPr>
          <w:rFonts w:ascii="Calibri" w:eastAsia="Calibri" w:hAnsi="Calibri" w:cs="Calibri"/>
        </w:rPr>
        <w:t xml:space="preserve">. </w:t>
      </w:r>
      <w:r w:rsidR="00CD5727" w:rsidRPr="5028B74A">
        <w:rPr>
          <w:rFonts w:ascii="Calibri" w:eastAsia="Calibri" w:hAnsi="Calibri" w:cs="Calibri"/>
        </w:rPr>
        <w:t xml:space="preserve">Una seconda copia sarà da subito esposta presso la </w:t>
      </w:r>
      <w:r w:rsidR="00CD5727" w:rsidRPr="5028B74A">
        <w:rPr>
          <w:rFonts w:ascii="Calibri" w:eastAsia="Calibri" w:hAnsi="Calibri" w:cs="Calibri"/>
          <w:b/>
          <w:bCs/>
        </w:rPr>
        <w:t>Basilica di Santa Maria Regina degli Apostoli</w:t>
      </w:r>
      <w:r w:rsidR="00CD5727" w:rsidRPr="5028B74A">
        <w:rPr>
          <w:rFonts w:ascii="Calibri" w:eastAsia="Calibri" w:hAnsi="Calibri" w:cs="Calibri"/>
        </w:rPr>
        <w:t xml:space="preserve">, </w:t>
      </w:r>
      <w:r w:rsidR="00370E6E" w:rsidRPr="5028B74A">
        <w:rPr>
          <w:rFonts w:ascii="Calibri" w:eastAsia="Calibri" w:hAnsi="Calibri" w:cs="Calibri"/>
        </w:rPr>
        <w:t xml:space="preserve">centro </w:t>
      </w:r>
      <w:r w:rsidR="1D9865E8" w:rsidRPr="5028B74A">
        <w:rPr>
          <w:rFonts w:ascii="Calibri" w:eastAsia="Calibri" w:hAnsi="Calibri" w:cs="Calibri"/>
        </w:rPr>
        <w:t xml:space="preserve">significativo per gli </w:t>
      </w:r>
      <w:r w:rsidR="1D9865E8" w:rsidRPr="5028B74A">
        <w:rPr>
          <w:rFonts w:ascii="Calibri" w:eastAsia="Calibri" w:hAnsi="Calibri" w:cs="Calibri"/>
        </w:rPr>
        <w:lastRenderedPageBreak/>
        <w:t xml:space="preserve">Istituti </w:t>
      </w:r>
      <w:r w:rsidR="00370E6E" w:rsidRPr="5028B74A">
        <w:rPr>
          <w:rFonts w:ascii="Calibri" w:eastAsia="Calibri" w:hAnsi="Calibri" w:cs="Calibri"/>
        </w:rPr>
        <w:t xml:space="preserve">della Società San Paolo e delle Figlie di San Paolo, </w:t>
      </w:r>
      <w:r w:rsidR="00CD5727" w:rsidRPr="5028B74A">
        <w:rPr>
          <w:rFonts w:ascii="Calibri" w:eastAsia="Calibri" w:hAnsi="Calibri" w:cs="Calibri"/>
        </w:rPr>
        <w:t xml:space="preserve">per poi diventare itinerante nei mesi successivi (sarà anche possibile prenotarla per iniziative presso </w:t>
      </w:r>
      <w:r w:rsidR="00FF3F3E" w:rsidRPr="5028B74A">
        <w:rPr>
          <w:rFonts w:ascii="Calibri" w:eastAsia="Calibri" w:hAnsi="Calibri" w:cs="Calibri"/>
        </w:rPr>
        <w:t>istituzioni, centri culturali, parrocchie e realtà</w:t>
      </w:r>
      <w:r w:rsidR="48288286" w:rsidRPr="5028B74A">
        <w:rPr>
          <w:rFonts w:ascii="Calibri" w:eastAsia="Calibri" w:hAnsi="Calibri" w:cs="Calibri"/>
        </w:rPr>
        <w:t xml:space="preserve"> </w:t>
      </w:r>
      <w:r w:rsidR="00FF3F3E" w:rsidRPr="5028B74A">
        <w:rPr>
          <w:rFonts w:ascii="Calibri" w:eastAsia="Calibri" w:hAnsi="Calibri" w:cs="Calibri"/>
        </w:rPr>
        <w:t>associative</w:t>
      </w:r>
      <w:r w:rsidR="00CD5727" w:rsidRPr="5028B74A">
        <w:rPr>
          <w:rFonts w:ascii="Calibri" w:eastAsia="Calibri" w:hAnsi="Calibri" w:cs="Calibri"/>
        </w:rPr>
        <w:t xml:space="preserve">). </w:t>
      </w:r>
      <w:r w:rsidR="6C582395" w:rsidRPr="5028B74A">
        <w:rPr>
          <w:rFonts w:ascii="Calibri" w:eastAsia="Calibri" w:hAnsi="Calibri" w:cs="Calibri"/>
        </w:rPr>
        <w:t xml:space="preserve"> </w:t>
      </w:r>
      <w:r w:rsidR="00CD5727" w:rsidRPr="5028B74A">
        <w:rPr>
          <w:rFonts w:ascii="Calibri" w:eastAsia="Calibri" w:hAnsi="Calibri" w:cs="Calibri"/>
        </w:rPr>
        <w:t>L’iniziativa vede anche il patrocinio di COPERCOM</w:t>
      </w:r>
      <w:r w:rsidR="00E35786" w:rsidRPr="5028B74A">
        <w:rPr>
          <w:rFonts w:ascii="Calibri" w:eastAsia="Calibri" w:hAnsi="Calibri" w:cs="Calibri"/>
        </w:rPr>
        <w:t xml:space="preserve"> (Coordinamento delle Associazioni per la Comunicazione)</w:t>
      </w:r>
      <w:r w:rsidR="00CD5727" w:rsidRPr="5028B74A">
        <w:rPr>
          <w:rFonts w:ascii="Calibri" w:eastAsia="Calibri" w:hAnsi="Calibri" w:cs="Calibri"/>
        </w:rPr>
        <w:t>, FESMI</w:t>
      </w:r>
      <w:r w:rsidR="00E35786" w:rsidRPr="5028B74A">
        <w:rPr>
          <w:rFonts w:ascii="Calibri" w:eastAsia="Calibri" w:hAnsi="Calibri" w:cs="Calibri"/>
        </w:rPr>
        <w:t xml:space="preserve"> (Federazione Stampa Missionaria Italiana)</w:t>
      </w:r>
      <w:r w:rsidR="00CD5727" w:rsidRPr="5028B74A">
        <w:rPr>
          <w:rFonts w:ascii="Calibri" w:eastAsia="Calibri" w:hAnsi="Calibri" w:cs="Calibri"/>
        </w:rPr>
        <w:t xml:space="preserve">, </w:t>
      </w:r>
      <w:r w:rsidR="00DA39A0" w:rsidRPr="5028B74A">
        <w:rPr>
          <w:rFonts w:ascii="Calibri" w:eastAsia="Calibri" w:hAnsi="Calibri" w:cs="Calibri"/>
        </w:rPr>
        <w:t>FISC (Federazioni Italiana Settimanali Cattolici)</w:t>
      </w:r>
      <w:r w:rsidR="00CD5727" w:rsidRPr="5028B74A">
        <w:rPr>
          <w:rFonts w:ascii="Calibri" w:eastAsia="Calibri" w:hAnsi="Calibri" w:cs="Calibri"/>
        </w:rPr>
        <w:t xml:space="preserve">, </w:t>
      </w:r>
      <w:r w:rsidR="00063FBF" w:rsidRPr="5028B74A">
        <w:rPr>
          <w:rFonts w:ascii="Calibri" w:eastAsia="Calibri" w:hAnsi="Calibri" w:cs="Calibri"/>
        </w:rPr>
        <w:t xml:space="preserve">associazione </w:t>
      </w:r>
      <w:r w:rsidR="00CD5727" w:rsidRPr="5028B74A">
        <w:rPr>
          <w:rFonts w:ascii="Calibri" w:eastAsia="Calibri" w:hAnsi="Calibri" w:cs="Calibri"/>
        </w:rPr>
        <w:t xml:space="preserve">METER, UCSI (Unione Cattolica Stampa Italiana) e </w:t>
      </w:r>
      <w:proofErr w:type="spellStart"/>
      <w:r w:rsidR="00CD5727" w:rsidRPr="5028B74A">
        <w:rPr>
          <w:rFonts w:ascii="Calibri" w:eastAsia="Calibri" w:hAnsi="Calibri" w:cs="Calibri"/>
        </w:rPr>
        <w:t>WeCa</w:t>
      </w:r>
      <w:proofErr w:type="spellEnd"/>
      <w:r w:rsidR="00CD5727" w:rsidRPr="5028B74A">
        <w:rPr>
          <w:rFonts w:ascii="Calibri" w:eastAsia="Calibri" w:hAnsi="Calibri" w:cs="Calibri"/>
        </w:rPr>
        <w:t xml:space="preserve"> </w:t>
      </w:r>
      <w:r w:rsidR="00063FBF" w:rsidRPr="5028B74A">
        <w:rPr>
          <w:rFonts w:ascii="Calibri" w:eastAsia="Calibri" w:hAnsi="Calibri" w:cs="Calibri"/>
        </w:rPr>
        <w:t xml:space="preserve">(Associazione </w:t>
      </w:r>
      <w:proofErr w:type="spellStart"/>
      <w:r w:rsidR="00063FBF" w:rsidRPr="5028B74A">
        <w:rPr>
          <w:rFonts w:ascii="Calibri" w:eastAsia="Calibri" w:hAnsi="Calibri" w:cs="Calibri"/>
        </w:rPr>
        <w:t>WebCattolici</w:t>
      </w:r>
      <w:proofErr w:type="spellEnd"/>
      <w:r w:rsidR="00063FBF" w:rsidRPr="5028B74A">
        <w:rPr>
          <w:rFonts w:ascii="Calibri" w:eastAsia="Calibri" w:hAnsi="Calibri" w:cs="Calibri"/>
        </w:rPr>
        <w:t xml:space="preserve"> Italiani).</w:t>
      </w:r>
    </w:p>
    <w:p w14:paraId="153BFCC6" w14:textId="1283B0C4" w:rsidR="002044B0" w:rsidRDefault="002044B0" w:rsidP="5028B74A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t xml:space="preserve">In </w:t>
      </w:r>
      <w:r w:rsidRPr="5028B74A">
        <w:rPr>
          <w:rFonts w:ascii="Calibri" w:eastAsia="Calibri" w:hAnsi="Calibri" w:cs="Calibri"/>
          <w:b/>
          <w:bCs/>
        </w:rPr>
        <w:t>24 agili pannelli</w:t>
      </w:r>
      <w:r w:rsidR="00031126" w:rsidRPr="5028B74A">
        <w:rPr>
          <w:rFonts w:ascii="Calibri" w:eastAsia="Calibri" w:hAnsi="Calibri" w:cs="Calibri"/>
        </w:rPr>
        <w:t xml:space="preserve"> </w:t>
      </w:r>
      <w:r w:rsidRPr="5028B74A">
        <w:rPr>
          <w:rFonts w:ascii="Calibri" w:eastAsia="Calibri" w:hAnsi="Calibri" w:cs="Calibri"/>
        </w:rPr>
        <w:t>presentati con una grafica accattivante</w:t>
      </w:r>
      <w:r w:rsidR="00031126" w:rsidRPr="5028B74A">
        <w:rPr>
          <w:rFonts w:ascii="Calibri" w:eastAsia="Calibri" w:hAnsi="Calibri" w:cs="Calibri"/>
        </w:rPr>
        <w:t>,</w:t>
      </w:r>
      <w:r w:rsidRPr="5028B74A">
        <w:rPr>
          <w:rFonts w:ascii="Calibri" w:eastAsia="Calibri" w:hAnsi="Calibri" w:cs="Calibri"/>
        </w:rPr>
        <w:t xml:space="preserve"> la mostra lancia agli operatori della comunicazione</w:t>
      </w:r>
      <w:r w:rsidR="00031126" w:rsidRPr="5028B74A">
        <w:rPr>
          <w:rFonts w:ascii="Calibri" w:eastAsia="Calibri" w:hAnsi="Calibri" w:cs="Calibri"/>
        </w:rPr>
        <w:t>,</w:t>
      </w:r>
      <w:r w:rsidRPr="5028B74A">
        <w:rPr>
          <w:rFonts w:ascii="Calibri" w:eastAsia="Calibri" w:hAnsi="Calibri" w:cs="Calibri"/>
        </w:rPr>
        <w:t xml:space="preserve"> sulla sc</w:t>
      </w:r>
      <w:r w:rsidR="008C1814" w:rsidRPr="5028B74A">
        <w:rPr>
          <w:rFonts w:ascii="Calibri" w:eastAsia="Calibri" w:hAnsi="Calibri" w:cs="Calibri"/>
        </w:rPr>
        <w:t xml:space="preserve">orta degli inviti </w:t>
      </w:r>
      <w:r w:rsidRPr="5028B74A">
        <w:rPr>
          <w:rFonts w:ascii="Calibri" w:eastAsia="Calibri" w:hAnsi="Calibri" w:cs="Calibri"/>
        </w:rPr>
        <w:t>d</w:t>
      </w:r>
      <w:r w:rsidR="00692C01" w:rsidRPr="5028B74A">
        <w:rPr>
          <w:rFonts w:ascii="Calibri" w:eastAsia="Calibri" w:hAnsi="Calibri" w:cs="Calibri"/>
        </w:rPr>
        <w:t xml:space="preserve">i </w:t>
      </w:r>
      <w:r w:rsidR="00031126" w:rsidRPr="5028B74A">
        <w:rPr>
          <w:rFonts w:ascii="Calibri" w:eastAsia="Calibri" w:hAnsi="Calibri" w:cs="Calibri"/>
        </w:rPr>
        <w:t xml:space="preserve">Papa Francesco, </w:t>
      </w:r>
      <w:r w:rsidR="00A37769" w:rsidRPr="5028B74A">
        <w:rPr>
          <w:rFonts w:ascii="Calibri" w:eastAsia="Calibri" w:hAnsi="Calibri" w:cs="Calibri"/>
        </w:rPr>
        <w:t xml:space="preserve">un forte </w:t>
      </w:r>
      <w:r w:rsidRPr="5028B74A">
        <w:rPr>
          <w:rFonts w:ascii="Calibri" w:eastAsia="Calibri" w:hAnsi="Calibri" w:cs="Calibri"/>
        </w:rPr>
        <w:t>appello</w:t>
      </w:r>
      <w:r w:rsidR="00A37769" w:rsidRPr="5028B74A">
        <w:rPr>
          <w:rFonts w:ascii="Calibri" w:eastAsia="Calibri" w:hAnsi="Calibri" w:cs="Calibri"/>
        </w:rPr>
        <w:t xml:space="preserve"> alla corresponsabilità</w:t>
      </w:r>
      <w:r w:rsidR="00DB4FFD" w:rsidRPr="5028B74A">
        <w:rPr>
          <w:rFonts w:ascii="Calibri" w:eastAsia="Calibri" w:hAnsi="Calibri" w:cs="Calibri"/>
        </w:rPr>
        <w:t xml:space="preserve">. La mostra - fruibile in più lingue, tramite un apposito </w:t>
      </w:r>
      <w:proofErr w:type="spellStart"/>
      <w:r w:rsidR="00DB4FFD" w:rsidRPr="5028B74A">
        <w:rPr>
          <w:rFonts w:ascii="Calibri" w:eastAsia="Calibri" w:hAnsi="Calibri" w:cs="Calibri"/>
        </w:rPr>
        <w:t>QRcode</w:t>
      </w:r>
      <w:proofErr w:type="spellEnd"/>
      <w:r w:rsidR="00DB4FFD" w:rsidRPr="5028B74A">
        <w:rPr>
          <w:rFonts w:ascii="Calibri" w:eastAsia="Calibri" w:hAnsi="Calibri" w:cs="Calibri"/>
        </w:rPr>
        <w:t xml:space="preserve"> -</w:t>
      </w:r>
      <w:r w:rsidR="00031126" w:rsidRPr="5028B74A">
        <w:rPr>
          <w:rFonts w:ascii="Calibri" w:eastAsia="Calibri" w:hAnsi="Calibri" w:cs="Calibri"/>
        </w:rPr>
        <w:t xml:space="preserve"> </w:t>
      </w:r>
      <w:r w:rsidRPr="5028B74A">
        <w:rPr>
          <w:rFonts w:ascii="Calibri" w:eastAsia="Calibri" w:hAnsi="Calibri" w:cs="Calibri"/>
        </w:rPr>
        <w:t>chiede a ciascuno di</w:t>
      </w:r>
      <w:r w:rsidR="00A37769" w:rsidRPr="5028B74A">
        <w:rPr>
          <w:rFonts w:ascii="Calibri" w:eastAsia="Calibri" w:hAnsi="Calibri" w:cs="Calibri"/>
        </w:rPr>
        <w:t xml:space="preserve"> ripensare al proprio ruolo a servizio della collettività</w:t>
      </w:r>
      <w:r w:rsidRPr="5028B74A">
        <w:rPr>
          <w:rFonts w:ascii="Calibri" w:eastAsia="Calibri" w:hAnsi="Calibri" w:cs="Calibri"/>
        </w:rPr>
        <w:t xml:space="preserve">, così da </w:t>
      </w:r>
      <w:r w:rsidR="00A37769" w:rsidRPr="5028B74A">
        <w:rPr>
          <w:rFonts w:ascii="Calibri" w:eastAsia="Calibri" w:hAnsi="Calibri" w:cs="Calibri"/>
        </w:rPr>
        <w:t xml:space="preserve">rinsaldare </w:t>
      </w:r>
      <w:r w:rsidRPr="5028B74A">
        <w:rPr>
          <w:rFonts w:ascii="Calibri" w:eastAsia="Calibri" w:hAnsi="Calibri" w:cs="Calibri"/>
        </w:rPr>
        <w:t>la dimensione</w:t>
      </w:r>
      <w:r w:rsidR="00A37769" w:rsidRPr="5028B74A">
        <w:rPr>
          <w:rFonts w:ascii="Calibri" w:eastAsia="Calibri" w:hAnsi="Calibri" w:cs="Calibri"/>
        </w:rPr>
        <w:t xml:space="preserve"> civi</w:t>
      </w:r>
      <w:r w:rsidRPr="5028B74A">
        <w:rPr>
          <w:rFonts w:ascii="Calibri" w:eastAsia="Calibri" w:hAnsi="Calibri" w:cs="Calibri"/>
        </w:rPr>
        <w:t>le</w:t>
      </w:r>
      <w:r w:rsidR="00A37769" w:rsidRPr="5028B74A">
        <w:rPr>
          <w:rFonts w:ascii="Calibri" w:eastAsia="Calibri" w:hAnsi="Calibri" w:cs="Calibri"/>
        </w:rPr>
        <w:t xml:space="preserve"> della professione del comunicatore, a maggior ragione se si rifà ai valori cristiani. </w:t>
      </w:r>
    </w:p>
    <w:p w14:paraId="2E54C396" w14:textId="2532BEE4" w:rsidR="00CD0FE7" w:rsidRPr="00CD0FE7" w:rsidRDefault="00DC3354" w:rsidP="5028B74A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t xml:space="preserve">I pannelli sono pieni di dati, </w:t>
      </w:r>
      <w:r w:rsidR="00F0435C" w:rsidRPr="5028B74A">
        <w:rPr>
          <w:rFonts w:ascii="Calibri" w:eastAsia="Calibri" w:hAnsi="Calibri" w:cs="Calibri"/>
        </w:rPr>
        <w:t>notizie, storie, statistiche aggiornate</w:t>
      </w:r>
      <w:r w:rsidR="008C3988" w:rsidRPr="5028B74A">
        <w:rPr>
          <w:rFonts w:ascii="Calibri" w:eastAsia="Calibri" w:hAnsi="Calibri" w:cs="Calibri"/>
        </w:rPr>
        <w:t xml:space="preserve">. </w:t>
      </w:r>
      <w:r w:rsidRPr="5028B74A">
        <w:rPr>
          <w:rFonts w:ascii="Calibri" w:eastAsia="Calibri" w:hAnsi="Calibri" w:cs="Calibri"/>
        </w:rPr>
        <w:t>T</w:t>
      </w:r>
      <w:r w:rsidR="00CD0FE7" w:rsidRPr="5028B74A">
        <w:rPr>
          <w:rFonts w:ascii="Calibri" w:eastAsia="Calibri" w:hAnsi="Calibri" w:cs="Calibri"/>
        </w:rPr>
        <w:t xml:space="preserve">ra i molti </w:t>
      </w:r>
      <w:r w:rsidR="00CB36C1" w:rsidRPr="5028B74A">
        <w:rPr>
          <w:rFonts w:ascii="Calibri" w:eastAsia="Calibri" w:hAnsi="Calibri" w:cs="Calibri"/>
        </w:rPr>
        <w:t>spunti interessanti</w:t>
      </w:r>
      <w:r w:rsidR="00CD0FE7" w:rsidRPr="5028B74A">
        <w:rPr>
          <w:rFonts w:ascii="Calibri" w:eastAsia="Calibri" w:hAnsi="Calibri" w:cs="Calibri"/>
        </w:rPr>
        <w:t xml:space="preserve"> che emergono </w:t>
      </w:r>
      <w:r w:rsidR="00FD6B95" w:rsidRPr="5028B74A">
        <w:rPr>
          <w:rFonts w:ascii="Calibri" w:eastAsia="Calibri" w:hAnsi="Calibri" w:cs="Calibri"/>
        </w:rPr>
        <w:t>scorrendo</w:t>
      </w:r>
      <w:r w:rsidR="00D05C1B" w:rsidRPr="5028B74A">
        <w:rPr>
          <w:rFonts w:ascii="Calibri" w:eastAsia="Calibri" w:hAnsi="Calibri" w:cs="Calibri"/>
        </w:rPr>
        <w:t>li</w:t>
      </w:r>
      <w:r w:rsidR="00CD0FE7" w:rsidRPr="5028B74A">
        <w:rPr>
          <w:rFonts w:ascii="Calibri" w:eastAsia="Calibri" w:hAnsi="Calibri" w:cs="Calibri"/>
        </w:rPr>
        <w:t xml:space="preserve">, c’è quanto </w:t>
      </w:r>
      <w:r w:rsidR="004D1E70" w:rsidRPr="5028B74A">
        <w:rPr>
          <w:rFonts w:ascii="Calibri" w:eastAsia="Calibri" w:hAnsi="Calibri" w:cs="Calibri"/>
        </w:rPr>
        <w:t xml:space="preserve">segnala </w:t>
      </w:r>
      <w:r w:rsidR="00CD0FE7" w:rsidRPr="5028B74A">
        <w:rPr>
          <w:rFonts w:ascii="Calibri" w:eastAsia="Calibri" w:hAnsi="Calibri" w:cs="Calibri"/>
        </w:rPr>
        <w:t>il </w:t>
      </w:r>
      <w:r w:rsidR="00CD0FE7" w:rsidRPr="5028B74A">
        <w:rPr>
          <w:rFonts w:ascii="Calibri" w:eastAsia="Calibri" w:hAnsi="Calibri" w:cs="Calibri"/>
          <w:i/>
          <w:iCs/>
        </w:rPr>
        <w:t>Digital News Report</w:t>
      </w:r>
      <w:r w:rsidR="00CD0FE7" w:rsidRPr="5028B74A">
        <w:rPr>
          <w:rFonts w:ascii="Calibri" w:eastAsia="Calibri" w:hAnsi="Calibri" w:cs="Calibri"/>
        </w:rPr>
        <w:t xml:space="preserve">, </w:t>
      </w:r>
      <w:r w:rsidR="0097372F" w:rsidRPr="5028B74A">
        <w:rPr>
          <w:rFonts w:ascii="Calibri" w:eastAsia="Calibri" w:hAnsi="Calibri" w:cs="Calibri"/>
        </w:rPr>
        <w:t xml:space="preserve">lo studio più autorevole sull’andamento dei media e dell’informazione </w:t>
      </w:r>
      <w:r w:rsidR="00CD0FE7" w:rsidRPr="5028B74A">
        <w:rPr>
          <w:rFonts w:ascii="Calibri" w:eastAsia="Calibri" w:hAnsi="Calibri" w:cs="Calibri"/>
        </w:rPr>
        <w:t>condott</w:t>
      </w:r>
      <w:r w:rsidR="0097372F" w:rsidRPr="5028B74A">
        <w:rPr>
          <w:rFonts w:ascii="Calibri" w:eastAsia="Calibri" w:hAnsi="Calibri" w:cs="Calibri"/>
        </w:rPr>
        <w:t>o</w:t>
      </w:r>
      <w:r w:rsidR="00CD0FE7" w:rsidRPr="5028B74A">
        <w:rPr>
          <w:rFonts w:ascii="Calibri" w:eastAsia="Calibri" w:hAnsi="Calibri" w:cs="Calibri"/>
        </w:rPr>
        <w:t xml:space="preserve"> annualmente dal Reuters Institute for the Study of Journalism. L’edizione 2024 </w:t>
      </w:r>
      <w:r w:rsidR="005C1B9F" w:rsidRPr="5028B74A">
        <w:rPr>
          <w:rFonts w:ascii="Calibri" w:eastAsia="Calibri" w:hAnsi="Calibri" w:cs="Calibri"/>
        </w:rPr>
        <w:t xml:space="preserve">ci </w:t>
      </w:r>
      <w:r w:rsidR="00CD0FE7" w:rsidRPr="5028B74A">
        <w:rPr>
          <w:rFonts w:ascii="Calibri" w:eastAsia="Calibri" w:hAnsi="Calibri" w:cs="Calibri"/>
        </w:rPr>
        <w:t xml:space="preserve">restituisce un panorama in profonda trasformazione in cui si delineano alcuni trend: la sensazione in molti utenti di un </w:t>
      </w:r>
      <w:r w:rsidR="00CD0FE7" w:rsidRPr="5028B74A">
        <w:rPr>
          <w:rFonts w:ascii="Calibri" w:eastAsia="Calibri" w:hAnsi="Calibri" w:cs="Calibri"/>
          <w:b/>
          <w:bCs/>
        </w:rPr>
        <w:t>eccesso di informazione</w:t>
      </w:r>
      <w:r w:rsidR="00CD0FE7" w:rsidRPr="5028B74A">
        <w:rPr>
          <w:rFonts w:ascii="Calibri" w:eastAsia="Calibri" w:hAnsi="Calibri" w:cs="Calibri"/>
        </w:rPr>
        <w:t>, difficile da gestire; l’</w:t>
      </w:r>
      <w:r w:rsidR="00CD0FE7" w:rsidRPr="5028B74A">
        <w:rPr>
          <w:rFonts w:ascii="Calibri" w:eastAsia="Calibri" w:hAnsi="Calibri" w:cs="Calibri"/>
          <w:b/>
          <w:bCs/>
        </w:rPr>
        <w:t xml:space="preserve">insistenza sulle </w:t>
      </w:r>
      <w:proofErr w:type="spellStart"/>
      <w:r w:rsidR="00CD0FE7" w:rsidRPr="5028B74A">
        <w:rPr>
          <w:rFonts w:ascii="Calibri" w:eastAsia="Calibri" w:hAnsi="Calibri" w:cs="Calibri"/>
          <w:b/>
          <w:bCs/>
        </w:rPr>
        <w:t>bad</w:t>
      </w:r>
      <w:proofErr w:type="spellEnd"/>
      <w:r w:rsidR="00CD0FE7" w:rsidRPr="5028B74A">
        <w:rPr>
          <w:rFonts w:ascii="Calibri" w:eastAsia="Calibri" w:hAnsi="Calibri" w:cs="Calibri"/>
          <w:b/>
          <w:bCs/>
        </w:rPr>
        <w:t xml:space="preserve"> news</w:t>
      </w:r>
      <w:r w:rsidR="006D0544" w:rsidRPr="5028B74A">
        <w:rPr>
          <w:rFonts w:ascii="Calibri" w:eastAsia="Calibri" w:hAnsi="Calibri" w:cs="Calibri"/>
        </w:rPr>
        <w:t xml:space="preserve"> </w:t>
      </w:r>
      <w:r w:rsidR="00CD0FE7" w:rsidRPr="5028B74A">
        <w:rPr>
          <w:rFonts w:ascii="Calibri" w:eastAsia="Calibri" w:hAnsi="Calibri" w:cs="Calibri"/>
        </w:rPr>
        <w:t>da parte dei media</w:t>
      </w:r>
      <w:r w:rsidR="00EB7AC8" w:rsidRPr="5028B74A">
        <w:rPr>
          <w:rFonts w:ascii="Calibri" w:eastAsia="Calibri" w:hAnsi="Calibri" w:cs="Calibri"/>
        </w:rPr>
        <w:t xml:space="preserve"> e</w:t>
      </w:r>
      <w:r w:rsidR="00CD0FE7" w:rsidRPr="5028B74A">
        <w:rPr>
          <w:rFonts w:ascii="Calibri" w:eastAsia="Calibri" w:hAnsi="Calibri" w:cs="Calibri"/>
        </w:rPr>
        <w:t xml:space="preserve"> un </w:t>
      </w:r>
      <w:r w:rsidR="00CD0FE7" w:rsidRPr="5028B74A">
        <w:rPr>
          <w:rFonts w:ascii="Calibri" w:eastAsia="Calibri" w:hAnsi="Calibri" w:cs="Calibri"/>
          <w:b/>
          <w:bCs/>
        </w:rPr>
        <w:t>problema di credibilità</w:t>
      </w:r>
      <w:r w:rsidR="00CD0FE7" w:rsidRPr="5028B74A">
        <w:rPr>
          <w:rFonts w:ascii="Calibri" w:eastAsia="Calibri" w:hAnsi="Calibri" w:cs="Calibri"/>
        </w:rPr>
        <w:t xml:space="preserve"> degli operatori dell’informazione</w:t>
      </w:r>
      <w:r w:rsidR="006D0544" w:rsidRPr="5028B74A">
        <w:rPr>
          <w:rFonts w:ascii="Calibri" w:eastAsia="Calibri" w:hAnsi="Calibri" w:cs="Calibri"/>
        </w:rPr>
        <w:t xml:space="preserve">. Il </w:t>
      </w:r>
      <w:r w:rsidR="00CD0FE7" w:rsidRPr="5028B74A">
        <w:rPr>
          <w:rFonts w:ascii="Calibri" w:eastAsia="Calibri" w:hAnsi="Calibri" w:cs="Calibri"/>
        </w:rPr>
        <w:t xml:space="preserve">tutto provoca </w:t>
      </w:r>
      <w:r w:rsidR="007C2D03">
        <w:rPr>
          <w:rFonts w:ascii="Calibri" w:eastAsia="Calibri" w:hAnsi="Calibri" w:cs="Calibri"/>
        </w:rPr>
        <w:t>il</w:t>
      </w:r>
      <w:r w:rsidR="00CD0FE7" w:rsidRPr="5028B74A">
        <w:rPr>
          <w:rFonts w:ascii="Calibri" w:eastAsia="Calibri" w:hAnsi="Calibri" w:cs="Calibri"/>
        </w:rPr>
        <w:t xml:space="preserve"> fenomeno </w:t>
      </w:r>
      <w:r w:rsidR="00EB7AC8" w:rsidRPr="5028B74A">
        <w:rPr>
          <w:rFonts w:ascii="Calibri" w:eastAsia="Calibri" w:hAnsi="Calibri" w:cs="Calibri"/>
        </w:rPr>
        <w:t>noto come</w:t>
      </w:r>
      <w:r w:rsidR="00CD0FE7" w:rsidRPr="5028B74A">
        <w:rPr>
          <w:rFonts w:ascii="Calibri" w:eastAsia="Calibri" w:hAnsi="Calibri" w:cs="Calibri"/>
        </w:rPr>
        <w:t xml:space="preserve"> </w:t>
      </w:r>
      <w:r w:rsidR="00CD0FE7" w:rsidRPr="5028B74A">
        <w:rPr>
          <w:rFonts w:ascii="Calibri" w:eastAsia="Calibri" w:hAnsi="Calibri" w:cs="Calibri"/>
          <w:b/>
          <w:bCs/>
        </w:rPr>
        <w:t xml:space="preserve">“news </w:t>
      </w:r>
      <w:proofErr w:type="spellStart"/>
      <w:r w:rsidR="00CD0FE7" w:rsidRPr="5028B74A">
        <w:rPr>
          <w:rFonts w:ascii="Calibri" w:eastAsia="Calibri" w:hAnsi="Calibri" w:cs="Calibri"/>
          <w:b/>
          <w:bCs/>
        </w:rPr>
        <w:t>avoidance</w:t>
      </w:r>
      <w:proofErr w:type="spellEnd"/>
      <w:r w:rsidR="00CD0FE7" w:rsidRPr="5028B74A">
        <w:rPr>
          <w:rFonts w:ascii="Calibri" w:eastAsia="Calibri" w:hAnsi="Calibri" w:cs="Calibri"/>
          <w:b/>
          <w:bCs/>
        </w:rPr>
        <w:t>”</w:t>
      </w:r>
      <w:r w:rsidR="00CD0FE7" w:rsidRPr="5028B74A">
        <w:rPr>
          <w:rFonts w:ascii="Calibri" w:eastAsia="Calibri" w:hAnsi="Calibri" w:cs="Calibri"/>
        </w:rPr>
        <w:t xml:space="preserve"> </w:t>
      </w:r>
      <w:r w:rsidR="0014272F" w:rsidRPr="5028B74A">
        <w:rPr>
          <w:rFonts w:ascii="Calibri" w:eastAsia="Calibri" w:hAnsi="Calibri" w:cs="Calibri"/>
        </w:rPr>
        <w:t>l’</w:t>
      </w:r>
      <w:r w:rsidR="00CD0FE7" w:rsidRPr="5028B74A">
        <w:rPr>
          <w:rFonts w:ascii="Calibri" w:eastAsia="Calibri" w:hAnsi="Calibri" w:cs="Calibri"/>
        </w:rPr>
        <w:t>allontanamento dall’informazione</w:t>
      </w:r>
      <w:r w:rsidR="0014272F" w:rsidRPr="5028B74A">
        <w:rPr>
          <w:rFonts w:ascii="Calibri" w:eastAsia="Calibri" w:hAnsi="Calibri" w:cs="Calibri"/>
        </w:rPr>
        <w:t xml:space="preserve"> </w:t>
      </w:r>
      <w:r w:rsidR="00CD0FE7" w:rsidRPr="5028B74A">
        <w:rPr>
          <w:rFonts w:ascii="Calibri" w:eastAsia="Calibri" w:hAnsi="Calibri" w:cs="Calibri"/>
        </w:rPr>
        <w:t>da parte di un segmento crescente di pubblico</w:t>
      </w:r>
      <w:r w:rsidR="008712DD" w:rsidRPr="5028B74A">
        <w:rPr>
          <w:rFonts w:ascii="Calibri" w:eastAsia="Calibri" w:hAnsi="Calibri" w:cs="Calibri"/>
        </w:rPr>
        <w:t xml:space="preserve">, un dato </w:t>
      </w:r>
      <w:r w:rsidR="00CD0FE7" w:rsidRPr="5028B74A">
        <w:rPr>
          <w:rFonts w:ascii="Calibri" w:eastAsia="Calibri" w:hAnsi="Calibri" w:cs="Calibri"/>
        </w:rPr>
        <w:t>che presenta preoccupanti ripercussioni in ordine alla qualità della democrazia. </w:t>
      </w:r>
    </w:p>
    <w:p w14:paraId="3A5075A7" w14:textId="0F7D2F05" w:rsidR="005B4413" w:rsidRDefault="000058C7" w:rsidP="5028B74A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t>La mostra cerca di far luce sui</w:t>
      </w:r>
      <w:r w:rsidR="005B4413" w:rsidRPr="5028B74A">
        <w:rPr>
          <w:rFonts w:ascii="Calibri" w:eastAsia="Calibri" w:hAnsi="Calibri" w:cs="Calibri"/>
        </w:rPr>
        <w:t xml:space="preserve"> motivi di disaffezione del pubblico verso le news</w:t>
      </w:r>
      <w:r w:rsidRPr="5028B74A">
        <w:rPr>
          <w:rFonts w:ascii="Calibri" w:eastAsia="Calibri" w:hAnsi="Calibri" w:cs="Calibri"/>
        </w:rPr>
        <w:t xml:space="preserve"> e </w:t>
      </w:r>
      <w:proofErr w:type="gramStart"/>
      <w:r w:rsidRPr="5028B74A">
        <w:rPr>
          <w:rFonts w:ascii="Calibri" w:eastAsia="Calibri" w:hAnsi="Calibri" w:cs="Calibri"/>
        </w:rPr>
        <w:t>nel contempo</w:t>
      </w:r>
      <w:proofErr w:type="gramEnd"/>
      <w:r w:rsidR="00330649" w:rsidRPr="5028B74A">
        <w:rPr>
          <w:rFonts w:ascii="Calibri" w:eastAsia="Calibri" w:hAnsi="Calibri" w:cs="Calibri"/>
        </w:rPr>
        <w:t xml:space="preserve"> punta a </w:t>
      </w:r>
      <w:r w:rsidR="00686138" w:rsidRPr="5028B74A">
        <w:rPr>
          <w:rFonts w:ascii="Calibri" w:eastAsia="Calibri" w:hAnsi="Calibri" w:cs="Calibri"/>
        </w:rPr>
        <w:t>evidenziare</w:t>
      </w:r>
      <w:r w:rsidR="00640643" w:rsidRPr="5028B74A">
        <w:rPr>
          <w:rFonts w:ascii="Calibri" w:eastAsia="Calibri" w:hAnsi="Calibri" w:cs="Calibri"/>
        </w:rPr>
        <w:t xml:space="preserve"> altri modelli possibili </w:t>
      </w:r>
      <w:r w:rsidR="00542B60" w:rsidRPr="5028B74A">
        <w:rPr>
          <w:rFonts w:ascii="Calibri" w:eastAsia="Calibri" w:hAnsi="Calibri" w:cs="Calibri"/>
        </w:rPr>
        <w:t xml:space="preserve">di comunicazione </w:t>
      </w:r>
      <w:r w:rsidR="002A55AF" w:rsidRPr="5028B74A">
        <w:rPr>
          <w:rFonts w:ascii="Calibri" w:eastAsia="Calibri" w:hAnsi="Calibri" w:cs="Calibri"/>
        </w:rPr>
        <w:t xml:space="preserve">positiva. </w:t>
      </w:r>
      <w:r w:rsidR="0D603EE4" w:rsidRPr="5028B74A">
        <w:rPr>
          <w:rFonts w:ascii="Calibri" w:eastAsia="Calibri" w:hAnsi="Calibri" w:cs="Calibri"/>
        </w:rPr>
        <w:t>Dà</w:t>
      </w:r>
      <w:r w:rsidR="002A55AF" w:rsidRPr="5028B74A">
        <w:rPr>
          <w:rFonts w:ascii="Calibri" w:eastAsia="Calibri" w:hAnsi="Calibri" w:cs="Calibri"/>
        </w:rPr>
        <w:t xml:space="preserve"> </w:t>
      </w:r>
      <w:r w:rsidR="00640643" w:rsidRPr="5028B74A">
        <w:rPr>
          <w:rFonts w:ascii="Calibri" w:eastAsia="Calibri" w:hAnsi="Calibri" w:cs="Calibri"/>
        </w:rPr>
        <w:t xml:space="preserve">voce ai tanti esempi di </w:t>
      </w:r>
      <w:r w:rsidR="005B4413" w:rsidRPr="5028B74A">
        <w:rPr>
          <w:rFonts w:ascii="Calibri" w:eastAsia="Calibri" w:hAnsi="Calibri" w:cs="Calibri"/>
        </w:rPr>
        <w:t>figure di giornalisti e giornaliste del lontano e vicino passato</w:t>
      </w:r>
      <w:r w:rsidR="00E2129C" w:rsidRPr="5028B74A">
        <w:rPr>
          <w:rFonts w:ascii="Calibri" w:eastAsia="Calibri" w:hAnsi="Calibri" w:cs="Calibri"/>
        </w:rPr>
        <w:t xml:space="preserve">, noti o </w:t>
      </w:r>
      <w:r w:rsidR="00FD6541" w:rsidRPr="5028B74A">
        <w:rPr>
          <w:rFonts w:ascii="Calibri" w:eastAsia="Calibri" w:hAnsi="Calibri" w:cs="Calibri"/>
        </w:rPr>
        <w:t>meno, che</w:t>
      </w:r>
      <w:r w:rsidR="005B4413" w:rsidRPr="5028B74A">
        <w:rPr>
          <w:rFonts w:ascii="Calibri" w:eastAsia="Calibri" w:hAnsi="Calibri" w:cs="Calibri"/>
        </w:rPr>
        <w:t xml:space="preserve"> si sono distinti come testimoni credibili</w:t>
      </w:r>
      <w:r w:rsidR="00E2129C" w:rsidRPr="5028B74A">
        <w:rPr>
          <w:rFonts w:ascii="Calibri" w:eastAsia="Calibri" w:hAnsi="Calibri" w:cs="Calibri"/>
        </w:rPr>
        <w:t xml:space="preserve">, </w:t>
      </w:r>
      <w:r w:rsidR="000815CC" w:rsidRPr="5028B74A">
        <w:rPr>
          <w:rFonts w:ascii="Calibri" w:eastAsia="Calibri" w:hAnsi="Calibri" w:cs="Calibri"/>
        </w:rPr>
        <w:t xml:space="preserve">a volte </w:t>
      </w:r>
      <w:r w:rsidR="00066079" w:rsidRPr="5028B74A">
        <w:rPr>
          <w:rFonts w:ascii="Calibri" w:eastAsia="Calibri" w:hAnsi="Calibri" w:cs="Calibri"/>
        </w:rPr>
        <w:t>a prezzo della vita</w:t>
      </w:r>
      <w:r w:rsidR="002A55AF" w:rsidRPr="5028B74A">
        <w:rPr>
          <w:rFonts w:ascii="Calibri" w:eastAsia="Calibri" w:hAnsi="Calibri" w:cs="Calibri"/>
        </w:rPr>
        <w:t>,</w:t>
      </w:r>
      <w:r w:rsidR="00066079" w:rsidRPr="5028B74A">
        <w:rPr>
          <w:rFonts w:ascii="Calibri" w:eastAsia="Calibri" w:hAnsi="Calibri" w:cs="Calibri"/>
        </w:rPr>
        <w:t xml:space="preserve"> </w:t>
      </w:r>
      <w:r w:rsidR="00692C01" w:rsidRPr="5028B74A">
        <w:rPr>
          <w:rFonts w:ascii="Calibri" w:eastAsia="Calibri" w:hAnsi="Calibri" w:cs="Calibri"/>
        </w:rPr>
        <w:t>per la loro passione per la verità</w:t>
      </w:r>
      <w:r w:rsidR="002D089A" w:rsidRPr="5028B74A">
        <w:rPr>
          <w:rFonts w:ascii="Calibri" w:eastAsia="Calibri" w:hAnsi="Calibri" w:cs="Calibri"/>
        </w:rPr>
        <w:t xml:space="preserve"> e</w:t>
      </w:r>
      <w:r w:rsidR="00692C01" w:rsidRPr="5028B74A">
        <w:rPr>
          <w:rFonts w:ascii="Calibri" w:eastAsia="Calibri" w:hAnsi="Calibri" w:cs="Calibri"/>
        </w:rPr>
        <w:t xml:space="preserve"> per la ricerca instancabile della giustizia</w:t>
      </w:r>
      <w:r w:rsidR="002A55AF" w:rsidRPr="5028B74A">
        <w:rPr>
          <w:rFonts w:ascii="Calibri" w:eastAsia="Calibri" w:hAnsi="Calibri" w:cs="Calibri"/>
        </w:rPr>
        <w:t xml:space="preserve"> - </w:t>
      </w:r>
      <w:r w:rsidR="002D089A" w:rsidRPr="5028B74A">
        <w:rPr>
          <w:rFonts w:ascii="Calibri" w:eastAsia="Calibri" w:hAnsi="Calibri" w:cs="Calibri"/>
        </w:rPr>
        <w:t xml:space="preserve">da </w:t>
      </w:r>
      <w:r w:rsidR="002B5A1B" w:rsidRPr="5028B74A">
        <w:rPr>
          <w:rFonts w:ascii="Calibri" w:eastAsia="Calibri" w:hAnsi="Calibri" w:cs="Calibri"/>
        </w:rPr>
        <w:t xml:space="preserve">Walter Tobagi a </w:t>
      </w:r>
      <w:r w:rsidR="002D089A" w:rsidRPr="5028B74A">
        <w:rPr>
          <w:rFonts w:ascii="Calibri" w:eastAsia="Calibri" w:hAnsi="Calibri" w:cs="Calibri"/>
        </w:rPr>
        <w:t xml:space="preserve">Ilaria Alpi, da James Foley a </w:t>
      </w:r>
      <w:r w:rsidR="78E5CF89" w:rsidRPr="5028B74A">
        <w:rPr>
          <w:rFonts w:ascii="Calibri" w:eastAsia="Calibri" w:hAnsi="Calibri" w:cs="Calibri"/>
        </w:rPr>
        <w:t>Maria Res</w:t>
      </w:r>
      <w:r w:rsidR="0323D7B2" w:rsidRPr="5028B74A">
        <w:rPr>
          <w:rFonts w:ascii="Calibri" w:eastAsia="Calibri" w:hAnsi="Calibri" w:cs="Calibri"/>
        </w:rPr>
        <w:t>s</w:t>
      </w:r>
      <w:r w:rsidR="78E5CF89" w:rsidRPr="5028B74A">
        <w:rPr>
          <w:rFonts w:ascii="Calibri" w:eastAsia="Calibri" w:hAnsi="Calibri" w:cs="Calibri"/>
        </w:rPr>
        <w:t>a</w:t>
      </w:r>
      <w:r w:rsidR="005C1817" w:rsidRPr="5028B74A">
        <w:rPr>
          <w:rFonts w:ascii="Calibri" w:eastAsia="Calibri" w:hAnsi="Calibri" w:cs="Calibri"/>
        </w:rPr>
        <w:t>–</w:t>
      </w:r>
      <w:r w:rsidR="002A55AF" w:rsidRPr="5028B74A">
        <w:rPr>
          <w:rFonts w:ascii="Calibri" w:eastAsia="Calibri" w:hAnsi="Calibri" w:cs="Calibri"/>
        </w:rPr>
        <w:t xml:space="preserve"> </w:t>
      </w:r>
      <w:r w:rsidR="005C1817" w:rsidRPr="5028B74A">
        <w:rPr>
          <w:rFonts w:ascii="Calibri" w:eastAsia="Calibri" w:hAnsi="Calibri" w:cs="Calibri"/>
        </w:rPr>
        <w:t xml:space="preserve">così come a </w:t>
      </w:r>
      <w:r w:rsidR="002D089A" w:rsidRPr="5028B74A">
        <w:rPr>
          <w:rFonts w:ascii="Calibri" w:eastAsia="Calibri" w:hAnsi="Calibri" w:cs="Calibri"/>
        </w:rPr>
        <w:t xml:space="preserve">esperienze e figure </w:t>
      </w:r>
      <w:r w:rsidR="002B5A1B" w:rsidRPr="5028B74A">
        <w:rPr>
          <w:rFonts w:ascii="Calibri" w:eastAsia="Calibri" w:hAnsi="Calibri" w:cs="Calibri"/>
        </w:rPr>
        <w:t xml:space="preserve">in grado </w:t>
      </w:r>
      <w:r w:rsidR="00692C01" w:rsidRPr="5028B74A">
        <w:rPr>
          <w:rFonts w:ascii="Calibri" w:eastAsia="Calibri" w:hAnsi="Calibri" w:cs="Calibri"/>
        </w:rPr>
        <w:t xml:space="preserve">di </w:t>
      </w:r>
      <w:r w:rsidR="005C1817" w:rsidRPr="5028B74A">
        <w:rPr>
          <w:rFonts w:ascii="Calibri" w:eastAsia="Calibri" w:hAnsi="Calibri" w:cs="Calibri"/>
        </w:rPr>
        <w:t xml:space="preserve">esaltare </w:t>
      </w:r>
      <w:r w:rsidR="00692C01" w:rsidRPr="5028B74A">
        <w:rPr>
          <w:rFonts w:ascii="Calibri" w:eastAsia="Calibri" w:hAnsi="Calibri" w:cs="Calibri"/>
        </w:rPr>
        <w:t>un giornalismo</w:t>
      </w:r>
      <w:r w:rsidR="00066079" w:rsidRPr="5028B74A">
        <w:rPr>
          <w:rFonts w:ascii="Calibri" w:eastAsia="Calibri" w:hAnsi="Calibri" w:cs="Calibri"/>
        </w:rPr>
        <w:t xml:space="preserve"> costruttivo</w:t>
      </w:r>
      <w:r w:rsidR="005C1817" w:rsidRPr="5028B74A">
        <w:rPr>
          <w:rFonts w:ascii="Calibri" w:eastAsia="Calibri" w:hAnsi="Calibri" w:cs="Calibri"/>
        </w:rPr>
        <w:t xml:space="preserve">. </w:t>
      </w:r>
      <w:r w:rsidR="00315E9C" w:rsidRPr="5028B74A">
        <w:rPr>
          <w:rFonts w:ascii="Calibri" w:eastAsia="Calibri" w:hAnsi="Calibri" w:cs="Calibri"/>
        </w:rPr>
        <w:t xml:space="preserve">Comunicatori </w:t>
      </w:r>
      <w:r w:rsidR="00D85512" w:rsidRPr="5028B74A">
        <w:rPr>
          <w:rFonts w:ascii="Calibri" w:eastAsia="Calibri" w:hAnsi="Calibri" w:cs="Calibri"/>
        </w:rPr>
        <w:t xml:space="preserve">che, al di là di appartenenze, fedi, orientamenti e provenienze geografiche, sono </w:t>
      </w:r>
      <w:r w:rsidR="00066079" w:rsidRPr="5028B74A">
        <w:rPr>
          <w:rFonts w:ascii="Calibri" w:eastAsia="Calibri" w:hAnsi="Calibri" w:cs="Calibri"/>
        </w:rPr>
        <w:t>capac</w:t>
      </w:r>
      <w:r w:rsidR="00D85512" w:rsidRPr="5028B74A">
        <w:rPr>
          <w:rFonts w:ascii="Calibri" w:eastAsia="Calibri" w:hAnsi="Calibri" w:cs="Calibri"/>
        </w:rPr>
        <w:t>i</w:t>
      </w:r>
      <w:r w:rsidR="00066079" w:rsidRPr="5028B74A">
        <w:rPr>
          <w:rFonts w:ascii="Calibri" w:eastAsia="Calibri" w:hAnsi="Calibri" w:cs="Calibri"/>
        </w:rPr>
        <w:t xml:space="preserve"> di </w:t>
      </w:r>
      <w:r w:rsidR="00D85512" w:rsidRPr="5028B74A">
        <w:rPr>
          <w:rFonts w:ascii="Calibri" w:eastAsia="Calibri" w:hAnsi="Calibri" w:cs="Calibri"/>
        </w:rPr>
        <w:t xml:space="preserve">diffondere </w:t>
      </w:r>
      <w:r w:rsidR="00066079" w:rsidRPr="5028B74A">
        <w:rPr>
          <w:rFonts w:ascii="Calibri" w:eastAsia="Calibri" w:hAnsi="Calibri" w:cs="Calibri"/>
        </w:rPr>
        <w:t>speranza</w:t>
      </w:r>
      <w:r w:rsidR="00D85512" w:rsidRPr="5028B74A">
        <w:rPr>
          <w:rFonts w:ascii="Calibri" w:eastAsia="Calibri" w:hAnsi="Calibri" w:cs="Calibri"/>
        </w:rPr>
        <w:t xml:space="preserve"> </w:t>
      </w:r>
      <w:r w:rsidR="00E94840" w:rsidRPr="5028B74A">
        <w:rPr>
          <w:rFonts w:ascii="Calibri" w:eastAsia="Calibri" w:hAnsi="Calibri" w:cs="Calibri"/>
        </w:rPr>
        <w:t xml:space="preserve">grazie a un </w:t>
      </w:r>
      <w:r w:rsidR="00E94840" w:rsidRPr="5028B74A">
        <w:rPr>
          <w:rFonts w:ascii="Calibri" w:eastAsia="Calibri" w:hAnsi="Calibri" w:cs="Calibri"/>
        </w:rPr>
        <w:lastRenderedPageBreak/>
        <w:t xml:space="preserve">giornalismo </w:t>
      </w:r>
      <w:r w:rsidR="00066079" w:rsidRPr="5028B74A">
        <w:rPr>
          <w:rFonts w:ascii="Calibri" w:eastAsia="Calibri" w:hAnsi="Calibri" w:cs="Calibri"/>
        </w:rPr>
        <w:t>orientato alla ricerca di soluzioni, non solo concentrato sul</w:t>
      </w:r>
      <w:r w:rsidR="00D911C1" w:rsidRPr="5028B74A">
        <w:rPr>
          <w:rFonts w:ascii="Calibri" w:eastAsia="Calibri" w:hAnsi="Calibri" w:cs="Calibri"/>
        </w:rPr>
        <w:t>l</w:t>
      </w:r>
      <w:r w:rsidR="00066079" w:rsidRPr="5028B74A">
        <w:rPr>
          <w:rFonts w:ascii="Calibri" w:eastAsia="Calibri" w:hAnsi="Calibri" w:cs="Calibri"/>
        </w:rPr>
        <w:t>a denuncia di ciò che non funziona.</w:t>
      </w:r>
      <w:r w:rsidR="00692C01" w:rsidRPr="5028B74A">
        <w:rPr>
          <w:rFonts w:ascii="Calibri" w:eastAsia="Calibri" w:hAnsi="Calibri" w:cs="Calibri"/>
        </w:rPr>
        <w:t xml:space="preserve"> </w:t>
      </w:r>
    </w:p>
    <w:p w14:paraId="30000C2E" w14:textId="6309B4F9" w:rsidR="00FC5A08" w:rsidRDefault="00FC5A08" w:rsidP="5028B74A">
      <w:pPr>
        <w:spacing w:line="360" w:lineRule="auto"/>
        <w:jc w:val="both"/>
        <w:rPr>
          <w:rFonts w:ascii="Calibri" w:eastAsia="Calibri" w:hAnsi="Calibri" w:cs="Calibri"/>
          <w:color w:val="222222"/>
          <w:shd w:val="clear" w:color="auto" w:fill="FFFFFF"/>
        </w:rPr>
      </w:pPr>
      <w:r w:rsidRPr="5028B74A">
        <w:rPr>
          <w:rFonts w:ascii="Calibri" w:eastAsia="Calibri" w:hAnsi="Calibri" w:cs="Calibri"/>
          <w:color w:val="222222"/>
          <w:shd w:val="clear" w:color="auto" w:fill="FFFFFF"/>
        </w:rPr>
        <w:t>«</w:t>
      </w:r>
      <w:r w:rsidRPr="5028B74A">
        <w:rPr>
          <w:rFonts w:ascii="Calibri" w:eastAsia="Calibri" w:hAnsi="Calibri" w:cs="Calibri"/>
        </w:rPr>
        <w:t xml:space="preserve">Per partecipare pienamente alla celebrazione del Giubileo del Mondo della Comunicazione – afferma l’equipe di lavoro della Società San Paolo e delle Figlie di San Paolo – i </w:t>
      </w:r>
      <w:r w:rsidR="32469EE0" w:rsidRPr="5028B74A">
        <w:rPr>
          <w:rFonts w:ascii="Calibri" w:eastAsia="Calibri" w:hAnsi="Calibri" w:cs="Calibri"/>
        </w:rPr>
        <w:t>nostri Istituti</w:t>
      </w:r>
      <w:r w:rsidRPr="5028B74A">
        <w:rPr>
          <w:rFonts w:ascii="Calibri" w:eastAsia="Calibri" w:hAnsi="Calibri" w:cs="Calibri"/>
        </w:rPr>
        <w:t xml:space="preserve"> si sono uniti per realizzare alcune iniziative tra cui questa Mostra itinerante che intende mettere in evidenza l’attualità del tema del Giubileo - Pellegrini di Speranza –. È un nostro contributo per sottolineare l’importanza teologica e pratica della speranza nell’affrontare le crisi contemporanee. La Mostra itinerante cerca di dare risalto all’impegno di tanti che hanno vissuto i valori della professione giornalistica, anche a costo della vita, diventando agenti attivi di speranza, incarnando la misericordia e la giustizia nel loro importante servizio di informazione alla società e alimenta</w:t>
      </w:r>
      <w:r w:rsidR="5C31FA3E" w:rsidRPr="5028B74A">
        <w:rPr>
          <w:rFonts w:ascii="Calibri" w:eastAsia="Calibri" w:hAnsi="Calibri" w:cs="Calibri"/>
        </w:rPr>
        <w:t xml:space="preserve">ndone </w:t>
      </w:r>
      <w:r w:rsidRPr="5028B74A">
        <w:rPr>
          <w:rFonts w:ascii="Calibri" w:eastAsia="Calibri" w:hAnsi="Calibri" w:cs="Calibri"/>
        </w:rPr>
        <w:t>la coscienza etica</w:t>
      </w:r>
      <w:r w:rsidRPr="5028B74A">
        <w:rPr>
          <w:rFonts w:ascii="Calibri" w:eastAsia="Calibri" w:hAnsi="Calibri" w:cs="Calibri"/>
          <w:color w:val="222222"/>
          <w:shd w:val="clear" w:color="auto" w:fill="FFFFFF"/>
        </w:rPr>
        <w:t>».</w:t>
      </w:r>
    </w:p>
    <w:p w14:paraId="65094979" w14:textId="7DF80C62" w:rsidR="00A10BA7" w:rsidRPr="006D76A9" w:rsidRDefault="00066079" w:rsidP="5028B74A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t>Il percorso si conclude con la riscoperta dell</w:t>
      </w:r>
      <w:r w:rsidR="00D911C1" w:rsidRPr="5028B74A">
        <w:rPr>
          <w:rFonts w:ascii="Calibri" w:eastAsia="Calibri" w:hAnsi="Calibri" w:cs="Calibri"/>
        </w:rPr>
        <w:t xml:space="preserve">a feconda </w:t>
      </w:r>
      <w:r w:rsidRPr="5028B74A">
        <w:rPr>
          <w:rFonts w:ascii="Calibri" w:eastAsia="Calibri" w:hAnsi="Calibri" w:cs="Calibri"/>
        </w:rPr>
        <w:t xml:space="preserve">eredità </w:t>
      </w:r>
      <w:r w:rsidR="00063FBF" w:rsidRPr="5028B74A">
        <w:rPr>
          <w:rFonts w:ascii="Calibri" w:eastAsia="Calibri" w:hAnsi="Calibri" w:cs="Calibri"/>
        </w:rPr>
        <w:t>di</w:t>
      </w:r>
      <w:r w:rsidRPr="5028B74A">
        <w:rPr>
          <w:rFonts w:ascii="Calibri" w:eastAsia="Calibri" w:hAnsi="Calibri" w:cs="Calibri"/>
        </w:rPr>
        <w:t xml:space="preserve"> d</w:t>
      </w:r>
      <w:r w:rsidR="00A37769" w:rsidRPr="5028B74A">
        <w:rPr>
          <w:rFonts w:ascii="Calibri" w:eastAsia="Calibri" w:hAnsi="Calibri" w:cs="Calibri"/>
        </w:rPr>
        <w:t xml:space="preserve">on Giacomo </w:t>
      </w:r>
      <w:proofErr w:type="spellStart"/>
      <w:r w:rsidR="00A37769" w:rsidRPr="5028B74A">
        <w:rPr>
          <w:rFonts w:ascii="Calibri" w:eastAsia="Calibri" w:hAnsi="Calibri" w:cs="Calibri"/>
        </w:rPr>
        <w:t>Alberione</w:t>
      </w:r>
      <w:proofErr w:type="spellEnd"/>
      <w:r w:rsidR="00A37769" w:rsidRPr="5028B74A">
        <w:rPr>
          <w:rFonts w:ascii="Calibri" w:eastAsia="Calibri" w:hAnsi="Calibri" w:cs="Calibri"/>
        </w:rPr>
        <w:t xml:space="preserve"> e suor Tecla Merlo, fondatori e ispiratori profetici nel loro tempo</w:t>
      </w:r>
      <w:r w:rsidRPr="5028B74A">
        <w:rPr>
          <w:rFonts w:ascii="Calibri" w:eastAsia="Calibri" w:hAnsi="Calibri" w:cs="Calibri"/>
        </w:rPr>
        <w:t>, figure il cui messaggio merita di essere riletto e riproposto anche oggi</w:t>
      </w:r>
      <w:r w:rsidR="00A37769" w:rsidRPr="5028B74A">
        <w:rPr>
          <w:rFonts w:ascii="Calibri" w:eastAsia="Calibri" w:hAnsi="Calibri" w:cs="Calibri"/>
        </w:rPr>
        <w:t>.</w:t>
      </w:r>
    </w:p>
    <w:p w14:paraId="21184005" w14:textId="1599E767" w:rsidR="00D911C1" w:rsidRPr="001C463F" w:rsidRDefault="00D911C1" w:rsidP="6982B8AB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  <w:color w:val="222222"/>
          <w:shd w:val="clear" w:color="auto" w:fill="FFFFFF"/>
        </w:rPr>
        <w:t>«L’impegno per una comunicazione di speranza</w:t>
      </w:r>
      <w:r w:rsidR="00965551" w:rsidRPr="5028B74A">
        <w:rPr>
          <w:rFonts w:ascii="Calibri" w:eastAsia="Calibri" w:hAnsi="Calibri" w:cs="Calibri"/>
          <w:color w:val="222222"/>
          <w:shd w:val="clear" w:color="auto" w:fill="FFFFFF"/>
        </w:rPr>
        <w:t xml:space="preserve"> -</w:t>
      </w:r>
      <w:r w:rsidRPr="5028B74A">
        <w:rPr>
          <w:rFonts w:ascii="Calibri" w:eastAsia="Calibri" w:hAnsi="Calibri" w:cs="Calibri"/>
          <w:color w:val="222222"/>
          <w:shd w:val="clear" w:color="auto" w:fill="FFFFFF"/>
        </w:rPr>
        <w:t xml:space="preserve"> </w:t>
      </w:r>
      <w:r w:rsidR="00965551" w:rsidRPr="5028B74A">
        <w:rPr>
          <w:rFonts w:ascii="Calibri" w:eastAsia="Calibri" w:hAnsi="Calibri" w:cs="Calibri"/>
          <w:color w:val="222222"/>
          <w:shd w:val="clear" w:color="auto" w:fill="FFFFFF"/>
        </w:rPr>
        <w:t>dichiarano i due gi</w:t>
      </w:r>
      <w:r w:rsidR="00F81762" w:rsidRPr="5028B74A">
        <w:rPr>
          <w:rFonts w:ascii="Calibri" w:eastAsia="Calibri" w:hAnsi="Calibri" w:cs="Calibri"/>
          <w:color w:val="222222"/>
          <w:shd w:val="clear" w:color="auto" w:fill="FFFFFF"/>
        </w:rPr>
        <w:t xml:space="preserve">ornalisti </w:t>
      </w:r>
      <w:r w:rsidR="00F81762" w:rsidRPr="5028B74A">
        <w:rPr>
          <w:rFonts w:ascii="Calibri" w:eastAsia="Calibri" w:hAnsi="Calibri" w:cs="Calibri"/>
          <w:b/>
          <w:bCs/>
        </w:rPr>
        <w:t>Francesco Antonioli</w:t>
      </w:r>
      <w:r w:rsidR="00F81762" w:rsidRPr="5028B74A">
        <w:rPr>
          <w:rFonts w:ascii="Calibri" w:eastAsia="Calibri" w:hAnsi="Calibri" w:cs="Calibri"/>
        </w:rPr>
        <w:t xml:space="preserve"> e </w:t>
      </w:r>
      <w:r w:rsidR="00F81762" w:rsidRPr="5028B74A">
        <w:rPr>
          <w:rFonts w:ascii="Calibri" w:eastAsia="Calibri" w:hAnsi="Calibri" w:cs="Calibri"/>
          <w:b/>
          <w:bCs/>
        </w:rPr>
        <w:t>Gerolamo Fazzini</w:t>
      </w:r>
      <w:r w:rsidR="00F81762" w:rsidRPr="5028B74A">
        <w:rPr>
          <w:rFonts w:ascii="Calibri" w:eastAsia="Calibri" w:hAnsi="Calibri" w:cs="Calibri"/>
          <w:color w:val="222222"/>
          <w:shd w:val="clear" w:color="auto" w:fill="FFFFFF"/>
        </w:rPr>
        <w:t xml:space="preserve"> </w:t>
      </w:r>
      <w:r w:rsidR="00965551" w:rsidRPr="5028B74A">
        <w:rPr>
          <w:rFonts w:ascii="Calibri" w:eastAsia="Calibri" w:hAnsi="Calibri" w:cs="Calibri"/>
          <w:color w:val="222222"/>
          <w:shd w:val="clear" w:color="auto" w:fill="FFFFFF"/>
        </w:rPr>
        <w:t xml:space="preserve">autori dei testi - </w:t>
      </w:r>
      <w:r w:rsidRPr="5028B74A">
        <w:rPr>
          <w:rFonts w:ascii="Calibri" w:eastAsia="Calibri" w:hAnsi="Calibri" w:cs="Calibri"/>
          <w:color w:val="222222"/>
          <w:shd w:val="clear" w:color="auto" w:fill="FFFFFF"/>
        </w:rPr>
        <w:t xml:space="preserve">è una passione che supera il confine tra credenti e non credenti. È passione civica per la ricerca della verità, per la difesa convinta della democrazia: proprio per questo è un giornalismo in piedi, onesto, </w:t>
      </w:r>
      <w:r w:rsidR="5E24D303" w:rsidRPr="5028B74A">
        <w:rPr>
          <w:rFonts w:ascii="Calibri" w:eastAsia="Calibri" w:hAnsi="Calibri" w:cs="Calibri"/>
          <w:color w:val="222222"/>
          <w:shd w:val="clear" w:color="auto" w:fill="FFFFFF"/>
        </w:rPr>
        <w:t>imparziale</w:t>
      </w:r>
      <w:r w:rsidRPr="5028B74A">
        <w:rPr>
          <w:rFonts w:ascii="Calibri" w:eastAsia="Calibri" w:hAnsi="Calibri" w:cs="Calibri"/>
          <w:color w:val="222222"/>
          <w:shd w:val="clear" w:color="auto" w:fill="FFFFFF"/>
        </w:rPr>
        <w:t>, capace di accompagnare al futuro perché in grado di distinguere con autorevolezza i fatti dai commenti. Con questa chiave di lettura abbiamo proposto alcuni testimoni del secolo scorso e del tempo presente che hanno provato a vivere e testimoniare questi valori».</w:t>
      </w:r>
    </w:p>
    <w:p w14:paraId="4B446AEB" w14:textId="05AC7854" w:rsidR="00D911C1" w:rsidRPr="001C463F" w:rsidRDefault="00724C12" w:rsidP="6982B8AB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  <w:color w:val="222222"/>
          <w:shd w:val="clear" w:color="auto" w:fill="FFFFFF"/>
        </w:rPr>
        <w:t> </w:t>
      </w:r>
      <w:r w:rsidR="001C463F" w:rsidRPr="5028B74A">
        <w:rPr>
          <w:rFonts w:ascii="Calibri" w:eastAsia="Calibri" w:hAnsi="Calibri" w:cs="Calibri"/>
        </w:rPr>
        <w:t xml:space="preserve">Le iniziative paoline del Giubileo continueranno </w:t>
      </w:r>
      <w:r w:rsidR="00E66BAD" w:rsidRPr="5028B74A">
        <w:rPr>
          <w:rFonts w:ascii="Calibri" w:eastAsia="Calibri" w:hAnsi="Calibri" w:cs="Calibri"/>
        </w:rPr>
        <w:t>a partire dal</w:t>
      </w:r>
      <w:r w:rsidR="001C463F" w:rsidRPr="5028B74A">
        <w:rPr>
          <w:rFonts w:ascii="Calibri" w:eastAsia="Calibri" w:hAnsi="Calibri" w:cs="Calibri"/>
        </w:rPr>
        <w:t xml:space="preserve"> pomeriggio </w:t>
      </w:r>
      <w:r w:rsidR="00E66BAD" w:rsidRPr="5028B74A">
        <w:rPr>
          <w:rFonts w:ascii="Calibri" w:eastAsia="Calibri" w:hAnsi="Calibri" w:cs="Calibri"/>
        </w:rPr>
        <w:t xml:space="preserve">di sabato 25 gennaio </w:t>
      </w:r>
      <w:r w:rsidR="001C463F" w:rsidRPr="5028B74A">
        <w:rPr>
          <w:rFonts w:ascii="Calibri" w:eastAsia="Calibri" w:hAnsi="Calibri" w:cs="Calibri"/>
        </w:rPr>
        <w:t xml:space="preserve">alle </w:t>
      </w:r>
      <w:r w:rsidR="00E66BAD" w:rsidRPr="5028B74A">
        <w:rPr>
          <w:rFonts w:ascii="Calibri" w:eastAsia="Calibri" w:hAnsi="Calibri" w:cs="Calibri"/>
        </w:rPr>
        <w:t xml:space="preserve">ore </w:t>
      </w:r>
      <w:r w:rsidR="001C463F" w:rsidRPr="5028B74A">
        <w:rPr>
          <w:rFonts w:ascii="Calibri" w:eastAsia="Calibri" w:hAnsi="Calibri" w:cs="Calibri"/>
        </w:rPr>
        <w:t>15</w:t>
      </w:r>
      <w:r w:rsidR="00E66BAD" w:rsidRPr="5028B74A">
        <w:rPr>
          <w:rFonts w:ascii="Calibri" w:eastAsia="Calibri" w:hAnsi="Calibri" w:cs="Calibri"/>
        </w:rPr>
        <w:t>.00</w:t>
      </w:r>
      <w:r w:rsidR="001C463F" w:rsidRPr="5028B74A">
        <w:rPr>
          <w:rFonts w:ascii="Calibri" w:eastAsia="Calibri" w:hAnsi="Calibri" w:cs="Calibri"/>
        </w:rPr>
        <w:t xml:space="preserve"> presso la Basilica di Santa Maria Regina degli Apostoli alla Montagnola, in uno dei </w:t>
      </w:r>
      <w:r w:rsidR="001C463F" w:rsidRPr="5028B74A">
        <w:rPr>
          <w:rFonts w:ascii="Calibri" w:eastAsia="Calibri" w:hAnsi="Calibri" w:cs="Calibri"/>
          <w:i/>
          <w:iCs/>
        </w:rPr>
        <w:t>panel</w:t>
      </w:r>
      <w:r w:rsidR="001C463F" w:rsidRPr="5028B74A">
        <w:rPr>
          <w:rFonts w:ascii="Calibri" w:eastAsia="Calibri" w:hAnsi="Calibri" w:cs="Calibri"/>
        </w:rPr>
        <w:t xml:space="preserve"> ufficiali della giornata.</w:t>
      </w:r>
      <w:r w:rsidR="5D6EEF23" w:rsidRPr="5028B74A">
        <w:rPr>
          <w:rFonts w:ascii="Calibri" w:eastAsia="Calibri" w:hAnsi="Calibri" w:cs="Calibri"/>
        </w:rPr>
        <w:t xml:space="preserve"> </w:t>
      </w:r>
      <w:r w:rsidR="5D6EEF23" w:rsidRPr="6982B8AB">
        <w:rPr>
          <w:rFonts w:ascii="Calibri" w:eastAsia="Calibri" w:hAnsi="Calibri" w:cs="Calibri"/>
        </w:rPr>
        <w:t>Il convegno</w:t>
      </w:r>
      <w:r w:rsidR="5D646A84" w:rsidRPr="6982B8AB">
        <w:rPr>
          <w:rFonts w:ascii="Calibri" w:eastAsia="Calibri" w:hAnsi="Calibri" w:cs="Calibri"/>
        </w:rPr>
        <w:t xml:space="preserve"> intitolato </w:t>
      </w:r>
      <w:r w:rsidR="22C7B521" w:rsidRPr="6982B8AB">
        <w:rPr>
          <w:rFonts w:ascii="Calibri" w:eastAsia="Calibri" w:hAnsi="Calibri" w:cs="Calibri"/>
        </w:rPr>
        <w:t>“</w:t>
      </w:r>
      <w:r w:rsidR="22C7B521" w:rsidRPr="5028B74A">
        <w:rPr>
          <w:rFonts w:ascii="Calibri" w:eastAsia="Calibri" w:hAnsi="Calibri" w:cs="Calibri"/>
          <w:i/>
          <w:iCs/>
        </w:rPr>
        <w:t>Dalla competizione alla collaborazione: new media come vettori di speranza per i giovani in un mondo conflittuale</w:t>
      </w:r>
      <w:r w:rsidR="22C7B521" w:rsidRPr="6982B8AB">
        <w:rPr>
          <w:rFonts w:ascii="Calibri" w:eastAsia="Calibri" w:hAnsi="Calibri" w:cs="Calibri"/>
        </w:rPr>
        <w:t>”</w:t>
      </w:r>
      <w:r w:rsidR="5D6EEF23" w:rsidRPr="6982B8AB">
        <w:rPr>
          <w:rFonts w:ascii="Calibri" w:eastAsia="Calibri" w:hAnsi="Calibri" w:cs="Calibri"/>
        </w:rPr>
        <w:t>, si soffermerà in particolare sui nuovi media, sul loro futuro e sulla loro influenza nella società attuale.</w:t>
      </w:r>
    </w:p>
    <w:p w14:paraId="6B74E396" w14:textId="50B8FD4E" w:rsidR="00D911C1" w:rsidRPr="001C463F" w:rsidRDefault="4BB7AE1B" w:rsidP="6982B8AB">
      <w:pPr>
        <w:spacing w:line="360" w:lineRule="auto"/>
        <w:jc w:val="both"/>
        <w:rPr>
          <w:rFonts w:ascii="Calibri" w:eastAsia="Calibri" w:hAnsi="Calibri" w:cs="Calibri"/>
        </w:rPr>
      </w:pPr>
      <w:r w:rsidRPr="5028B74A">
        <w:rPr>
          <w:rFonts w:ascii="Calibri" w:eastAsia="Calibri" w:hAnsi="Calibri" w:cs="Calibri"/>
        </w:rPr>
        <w:lastRenderedPageBreak/>
        <w:t>M</w:t>
      </w:r>
      <w:r w:rsidR="5D6EEF23" w:rsidRPr="5028B74A">
        <w:rPr>
          <w:rFonts w:ascii="Calibri" w:eastAsia="Calibri" w:hAnsi="Calibri" w:cs="Calibri"/>
        </w:rPr>
        <w:t xml:space="preserve">oderati dal direttore di Famiglia Cristiana </w:t>
      </w:r>
      <w:r w:rsidR="5D6EEF23" w:rsidRPr="5028B74A">
        <w:rPr>
          <w:rFonts w:ascii="Calibri" w:eastAsia="Calibri" w:hAnsi="Calibri" w:cs="Calibri"/>
          <w:b/>
          <w:bCs/>
        </w:rPr>
        <w:t>don Stefano Stimamiglio,</w:t>
      </w:r>
      <w:r w:rsidR="5D6EEF23" w:rsidRPr="5028B74A">
        <w:rPr>
          <w:rFonts w:ascii="Calibri" w:eastAsia="Calibri" w:hAnsi="Calibri" w:cs="Calibri"/>
        </w:rPr>
        <w:t xml:space="preserve"> </w:t>
      </w:r>
      <w:r w:rsidR="5233F96F" w:rsidRPr="5028B74A">
        <w:rPr>
          <w:rFonts w:ascii="Calibri" w:eastAsia="Calibri" w:hAnsi="Calibri" w:cs="Calibri"/>
        </w:rPr>
        <w:t xml:space="preserve">si alterneranno a parlare </w:t>
      </w:r>
      <w:r w:rsidR="5D6EEF23" w:rsidRPr="5028B74A">
        <w:rPr>
          <w:rFonts w:ascii="Calibri" w:eastAsia="Calibri" w:hAnsi="Calibri" w:cs="Calibri"/>
        </w:rPr>
        <w:t xml:space="preserve">il prof. </w:t>
      </w:r>
      <w:r w:rsidR="5D6EEF23" w:rsidRPr="5028B74A">
        <w:rPr>
          <w:rFonts w:ascii="Calibri" w:eastAsia="Calibri" w:hAnsi="Calibri" w:cs="Calibri"/>
          <w:b/>
          <w:bCs/>
        </w:rPr>
        <w:t>Andrea Casavecchia</w:t>
      </w:r>
      <w:r w:rsidR="5D6EEF23" w:rsidRPr="5028B74A">
        <w:rPr>
          <w:rFonts w:ascii="Calibri" w:eastAsia="Calibri" w:hAnsi="Calibri" w:cs="Calibri"/>
        </w:rPr>
        <w:t xml:space="preserve"> del Dipartimento di Scienze della Formazione dell’Università Roma </w:t>
      </w:r>
      <w:r w:rsidR="675F7FF2" w:rsidRPr="5028B74A">
        <w:rPr>
          <w:rFonts w:ascii="Calibri" w:eastAsia="Calibri" w:hAnsi="Calibri" w:cs="Calibri"/>
        </w:rPr>
        <w:t>Tre</w:t>
      </w:r>
      <w:r w:rsidR="5D6EEF23" w:rsidRPr="5028B74A">
        <w:rPr>
          <w:rFonts w:ascii="Calibri" w:eastAsia="Calibri" w:hAnsi="Calibri" w:cs="Calibri"/>
        </w:rPr>
        <w:t xml:space="preserve">; </w:t>
      </w:r>
      <w:r w:rsidR="5D6EEF23" w:rsidRPr="5028B74A">
        <w:rPr>
          <w:rFonts w:ascii="Calibri" w:eastAsia="Calibri" w:hAnsi="Calibri" w:cs="Calibri"/>
          <w:b/>
          <w:bCs/>
        </w:rPr>
        <w:t>Rosario Carello</w:t>
      </w:r>
      <w:r w:rsidR="5D6EEF23" w:rsidRPr="5028B74A">
        <w:rPr>
          <w:rFonts w:ascii="Calibri" w:eastAsia="Calibri" w:hAnsi="Calibri" w:cs="Calibri"/>
        </w:rPr>
        <w:t xml:space="preserve">, Giornalista Rai; </w:t>
      </w:r>
      <w:r w:rsidR="5D6EEF23" w:rsidRPr="5028B74A">
        <w:rPr>
          <w:rFonts w:ascii="Calibri" w:eastAsia="Calibri" w:hAnsi="Calibri" w:cs="Calibri"/>
          <w:b/>
          <w:bCs/>
        </w:rPr>
        <w:t>Franco Vaccari</w:t>
      </w:r>
      <w:r w:rsidR="5D6EEF23" w:rsidRPr="5028B74A">
        <w:rPr>
          <w:rFonts w:ascii="Calibri" w:eastAsia="Calibri" w:hAnsi="Calibri" w:cs="Calibri"/>
        </w:rPr>
        <w:t xml:space="preserve"> Fondatore e presidente di </w:t>
      </w:r>
      <w:r w:rsidR="5D6EEF23" w:rsidRPr="5028B74A">
        <w:rPr>
          <w:rFonts w:ascii="Calibri" w:eastAsia="Calibri" w:hAnsi="Calibri" w:cs="Calibri"/>
          <w:i/>
          <w:iCs/>
        </w:rPr>
        <w:t>Rondine</w:t>
      </w:r>
      <w:r w:rsidR="5D6EEF23" w:rsidRPr="5028B74A">
        <w:rPr>
          <w:rFonts w:ascii="Calibri" w:eastAsia="Calibri" w:hAnsi="Calibri" w:cs="Calibri"/>
        </w:rPr>
        <w:t xml:space="preserve"> - </w:t>
      </w:r>
      <w:r w:rsidR="5D6EEF23" w:rsidRPr="5028B74A">
        <w:rPr>
          <w:rFonts w:ascii="Calibri" w:eastAsia="Calibri" w:hAnsi="Calibri" w:cs="Calibri"/>
          <w:i/>
          <w:iCs/>
        </w:rPr>
        <w:t>Cittadella della Pace</w:t>
      </w:r>
      <w:r w:rsidR="5D6EEF23" w:rsidRPr="5028B74A">
        <w:rPr>
          <w:rFonts w:ascii="Calibri" w:eastAsia="Calibri" w:hAnsi="Calibri" w:cs="Calibri"/>
        </w:rPr>
        <w:t xml:space="preserve">; </w:t>
      </w:r>
      <w:r w:rsidR="5D6EEF23" w:rsidRPr="5028B74A">
        <w:rPr>
          <w:rFonts w:ascii="Calibri" w:eastAsia="Calibri" w:hAnsi="Calibri" w:cs="Calibri"/>
          <w:b/>
          <w:bCs/>
        </w:rPr>
        <w:t>Suor Bruna Fregni</w:t>
      </w:r>
      <w:r w:rsidR="5D6EEF23" w:rsidRPr="5028B74A">
        <w:rPr>
          <w:rFonts w:ascii="Calibri" w:eastAsia="Calibri" w:hAnsi="Calibri" w:cs="Calibri"/>
        </w:rPr>
        <w:t xml:space="preserve"> Consigliera generale delle </w:t>
      </w:r>
      <w:r w:rsidR="5D6EEF23" w:rsidRPr="5028B74A">
        <w:rPr>
          <w:rFonts w:ascii="Calibri" w:eastAsia="Calibri" w:hAnsi="Calibri" w:cs="Calibri"/>
          <w:i/>
          <w:iCs/>
        </w:rPr>
        <w:t>Figlie di San Paolo</w:t>
      </w:r>
      <w:r w:rsidR="5D6EEF23" w:rsidRPr="5028B74A">
        <w:rPr>
          <w:rFonts w:ascii="Calibri" w:eastAsia="Calibri" w:hAnsi="Calibri" w:cs="Calibri"/>
        </w:rPr>
        <w:t>;</w:t>
      </w:r>
      <w:r w:rsidR="5D6EEF23" w:rsidRPr="5028B74A">
        <w:rPr>
          <w:rFonts w:ascii="Calibri" w:eastAsia="Calibri" w:hAnsi="Calibri" w:cs="Calibri"/>
          <w:b/>
          <w:bCs/>
        </w:rPr>
        <w:t xml:space="preserve"> Ivano Zoppi</w:t>
      </w:r>
      <w:r w:rsidR="5D6EEF23" w:rsidRPr="5028B74A">
        <w:rPr>
          <w:rFonts w:ascii="Calibri" w:eastAsia="Calibri" w:hAnsi="Calibri" w:cs="Calibri"/>
        </w:rPr>
        <w:t xml:space="preserve"> Segretario generale di </w:t>
      </w:r>
      <w:r w:rsidR="5D6EEF23" w:rsidRPr="5028B74A">
        <w:rPr>
          <w:rFonts w:ascii="Calibri" w:eastAsia="Calibri" w:hAnsi="Calibri" w:cs="Calibri"/>
          <w:i/>
          <w:iCs/>
        </w:rPr>
        <w:t>Fondazione Carolina</w:t>
      </w:r>
      <w:r w:rsidR="5D6EEF23" w:rsidRPr="5028B74A">
        <w:rPr>
          <w:rFonts w:ascii="Calibri" w:eastAsia="Calibri" w:hAnsi="Calibri" w:cs="Calibri"/>
        </w:rPr>
        <w:t xml:space="preserve"> e </w:t>
      </w:r>
      <w:r w:rsidR="5D6EEF23" w:rsidRPr="5028B74A">
        <w:rPr>
          <w:rFonts w:ascii="Calibri" w:eastAsia="Calibri" w:hAnsi="Calibri" w:cs="Calibri"/>
          <w:b/>
          <w:bCs/>
        </w:rPr>
        <w:t>Orsola Vetri</w:t>
      </w:r>
      <w:r w:rsidR="5D6EEF23" w:rsidRPr="5028B74A">
        <w:rPr>
          <w:rFonts w:ascii="Calibri" w:eastAsia="Calibri" w:hAnsi="Calibri" w:cs="Calibri"/>
        </w:rPr>
        <w:t xml:space="preserve"> Giornalista di Famiglia Cristiana.</w:t>
      </w:r>
    </w:p>
    <w:p w14:paraId="2B3D9289" w14:textId="1ABA6C40" w:rsidR="6982B8AB" w:rsidRDefault="6982B8AB" w:rsidP="5028B74A">
      <w:pPr>
        <w:spacing w:line="360" w:lineRule="auto"/>
        <w:jc w:val="both"/>
        <w:rPr>
          <w:rFonts w:ascii="Calibri" w:eastAsia="Calibri" w:hAnsi="Calibri" w:cs="Calibri"/>
        </w:rPr>
      </w:pPr>
    </w:p>
    <w:p w14:paraId="6B98CEB2" w14:textId="77777777" w:rsidR="001C463F" w:rsidRPr="001C463F" w:rsidRDefault="001C463F" w:rsidP="5028B74A">
      <w:pPr>
        <w:spacing w:line="360" w:lineRule="auto"/>
        <w:jc w:val="both"/>
        <w:rPr>
          <w:rFonts w:ascii="Calibri" w:eastAsia="Calibri" w:hAnsi="Calibri" w:cs="Calibri"/>
        </w:rPr>
      </w:pPr>
    </w:p>
    <w:p w14:paraId="6C518A41" w14:textId="0279BAD1" w:rsidR="001C463F" w:rsidRPr="001C463F" w:rsidRDefault="6869AF95" w:rsidP="5028B74A">
      <w:pPr>
        <w:pStyle w:val="p2"/>
        <w:pBdr>
          <w:top w:val="none" w:sz="0" w:space="0" w:color="auto"/>
        </w:pBdr>
        <w:spacing w:line="360" w:lineRule="auto"/>
        <w:jc w:val="both"/>
      </w:pPr>
      <w:r w:rsidRPr="5028B74A">
        <w:rPr>
          <w:b/>
          <w:bCs/>
          <w:caps/>
          <w:sz w:val="24"/>
          <w:szCs w:val="24"/>
        </w:rPr>
        <w:t xml:space="preserve">Ufficio Stampa | </w:t>
      </w:r>
      <w:r w:rsidRPr="5028B74A">
        <w:rPr>
          <w:b/>
          <w:bCs/>
          <w:sz w:val="24"/>
          <w:szCs w:val="24"/>
        </w:rPr>
        <w:t>Mostra “Comunicare la Speranza”</w:t>
      </w:r>
    </w:p>
    <w:p w14:paraId="75ADA4FF" w14:textId="77777777" w:rsidR="001C463F" w:rsidRPr="001C463F" w:rsidRDefault="6869AF95" w:rsidP="5028B74A">
      <w:pPr>
        <w:spacing w:line="360" w:lineRule="auto"/>
        <w:jc w:val="both"/>
        <w:rPr>
          <w:rFonts w:ascii="Calibri" w:eastAsia="Calibri" w:hAnsi="Calibri" w:cs="Calibri"/>
          <w:i/>
          <w:iCs/>
          <w:color w:val="222222"/>
        </w:rPr>
      </w:pPr>
      <w:r w:rsidRPr="5028B74A">
        <w:rPr>
          <w:rFonts w:ascii="Calibri" w:eastAsia="Calibri" w:hAnsi="Calibri" w:cs="Calibri"/>
          <w:i/>
          <w:iCs/>
          <w:color w:val="222222"/>
        </w:rPr>
        <w:t xml:space="preserve">Luca Attanasio </w:t>
      </w:r>
    </w:p>
    <w:p w14:paraId="7CC0B27D" w14:textId="06E20132" w:rsidR="001C463F" w:rsidRPr="002B2190" w:rsidRDefault="6869AF95" w:rsidP="5028B74A">
      <w:pPr>
        <w:spacing w:line="360" w:lineRule="auto"/>
        <w:jc w:val="both"/>
        <w:rPr>
          <w:rFonts w:ascii="Calibri" w:eastAsia="Calibri" w:hAnsi="Calibri" w:cs="Calibri"/>
          <w:color w:val="222222"/>
        </w:rPr>
      </w:pPr>
      <w:r w:rsidRPr="002B2190">
        <w:rPr>
          <w:rFonts w:ascii="Calibri" w:eastAsia="Calibri" w:hAnsi="Calibri" w:cs="Calibri"/>
          <w:color w:val="222222"/>
        </w:rPr>
        <w:t xml:space="preserve">Mail:  </w:t>
      </w:r>
      <w:hyperlink r:id="rId7">
        <w:r w:rsidRPr="002B2190">
          <w:rPr>
            <w:rStyle w:val="Collegamentoipertestuale"/>
            <w:rFonts w:ascii="Calibri" w:eastAsia="Calibri" w:hAnsi="Calibri" w:cs="Calibri"/>
          </w:rPr>
          <w:t>attaluca@gmail.com</w:t>
        </w:r>
      </w:hyperlink>
      <w:r w:rsidRPr="002B2190">
        <w:rPr>
          <w:rFonts w:ascii="Calibri" w:eastAsia="Calibri" w:hAnsi="Calibri" w:cs="Calibri"/>
          <w:color w:val="222222"/>
        </w:rPr>
        <w:t xml:space="preserve"> </w:t>
      </w:r>
    </w:p>
    <w:p w14:paraId="1706DA30" w14:textId="719B7BB1" w:rsidR="001C463F" w:rsidRPr="001C463F" w:rsidRDefault="6869AF95" w:rsidP="5028B74A">
      <w:pPr>
        <w:spacing w:line="360" w:lineRule="auto"/>
        <w:jc w:val="both"/>
        <w:rPr>
          <w:rFonts w:ascii="Calibri" w:eastAsia="Calibri" w:hAnsi="Calibri" w:cs="Calibri"/>
          <w:b/>
          <w:bCs/>
          <w:caps/>
        </w:rPr>
      </w:pPr>
      <w:r w:rsidRPr="002B2190">
        <w:rPr>
          <w:rFonts w:ascii="Calibri" w:eastAsia="Calibri" w:hAnsi="Calibri" w:cs="Calibri"/>
          <w:color w:val="222222"/>
        </w:rPr>
        <w:t>Mob: 339 775 1996 </w:t>
      </w:r>
      <w:r w:rsidRPr="5028B74A">
        <w:rPr>
          <w:rFonts w:ascii="Calibri" w:eastAsia="Calibri" w:hAnsi="Calibri" w:cs="Calibri"/>
          <w:b/>
          <w:bCs/>
          <w:caps/>
        </w:rPr>
        <w:t xml:space="preserve"> </w:t>
      </w:r>
    </w:p>
    <w:p w14:paraId="603E6232" w14:textId="664DAB6E" w:rsidR="001C463F" w:rsidRPr="001C463F" w:rsidRDefault="001C463F" w:rsidP="5028B74A">
      <w:pPr>
        <w:pStyle w:val="p2"/>
        <w:pBdr>
          <w:top w:val="none" w:sz="0" w:space="0" w:color="auto"/>
        </w:pBdr>
        <w:spacing w:line="360" w:lineRule="auto"/>
        <w:jc w:val="both"/>
        <w:rPr>
          <w:b/>
          <w:bCs/>
          <w:sz w:val="24"/>
          <w:szCs w:val="24"/>
        </w:rPr>
      </w:pPr>
      <w:r w:rsidRPr="5028B74A">
        <w:rPr>
          <w:b/>
          <w:bCs/>
          <w:caps/>
          <w:sz w:val="24"/>
          <w:szCs w:val="24"/>
        </w:rPr>
        <w:t xml:space="preserve">Ufficio Stampa | </w:t>
      </w:r>
      <w:r w:rsidRPr="5028B74A">
        <w:rPr>
          <w:b/>
          <w:bCs/>
          <w:sz w:val="24"/>
          <w:szCs w:val="24"/>
        </w:rPr>
        <w:t xml:space="preserve">Gruppo Editoriale San Paolo </w:t>
      </w:r>
    </w:p>
    <w:p w14:paraId="544A08C8" w14:textId="77777777" w:rsidR="001C463F" w:rsidRPr="001C463F" w:rsidRDefault="001C463F" w:rsidP="5028B74A">
      <w:pPr>
        <w:pStyle w:val="p2"/>
        <w:spacing w:line="360" w:lineRule="auto"/>
        <w:jc w:val="both"/>
        <w:rPr>
          <w:i/>
          <w:iCs/>
          <w:sz w:val="24"/>
          <w:szCs w:val="24"/>
        </w:rPr>
      </w:pPr>
      <w:r w:rsidRPr="5028B74A">
        <w:rPr>
          <w:i/>
          <w:iCs/>
          <w:sz w:val="24"/>
          <w:szCs w:val="24"/>
        </w:rPr>
        <w:t>Gabriele Giannetti</w:t>
      </w:r>
    </w:p>
    <w:p w14:paraId="373FBAB9" w14:textId="77777777" w:rsidR="001C463F" w:rsidRPr="001C463F" w:rsidRDefault="001C463F" w:rsidP="5028B74A">
      <w:pPr>
        <w:pStyle w:val="p2"/>
        <w:spacing w:line="360" w:lineRule="auto"/>
        <w:jc w:val="both"/>
        <w:rPr>
          <w:sz w:val="24"/>
          <w:szCs w:val="24"/>
        </w:rPr>
      </w:pPr>
      <w:r w:rsidRPr="5028B74A">
        <w:rPr>
          <w:sz w:val="24"/>
          <w:szCs w:val="24"/>
        </w:rPr>
        <w:t xml:space="preserve">Mail: </w:t>
      </w:r>
      <w:hyperlink r:id="rId8">
        <w:r w:rsidRPr="5028B74A">
          <w:rPr>
            <w:rStyle w:val="Hyperlink0"/>
            <w:sz w:val="24"/>
            <w:szCs w:val="24"/>
          </w:rPr>
          <w:t>gabriele.giannetti@stpauls.it</w:t>
        </w:r>
      </w:hyperlink>
    </w:p>
    <w:p w14:paraId="22EB0B6C" w14:textId="77777777" w:rsidR="001C463F" w:rsidRPr="001C463F" w:rsidRDefault="001C463F" w:rsidP="5028B74A">
      <w:pPr>
        <w:pStyle w:val="p2"/>
        <w:spacing w:line="360" w:lineRule="auto"/>
        <w:jc w:val="both"/>
        <w:rPr>
          <w:sz w:val="24"/>
          <w:szCs w:val="24"/>
        </w:rPr>
      </w:pPr>
      <w:r w:rsidRPr="5028B74A">
        <w:rPr>
          <w:rStyle w:val="Nessuno"/>
          <w:sz w:val="24"/>
          <w:szCs w:val="24"/>
        </w:rPr>
        <w:t>Mob: 331 6316624</w:t>
      </w:r>
    </w:p>
    <w:p w14:paraId="173B77FC" w14:textId="2E21FB43" w:rsidR="00724C12" w:rsidRPr="001C463F" w:rsidRDefault="00724C12" w:rsidP="5028B74A">
      <w:pPr>
        <w:spacing w:line="360" w:lineRule="auto"/>
        <w:jc w:val="both"/>
        <w:rPr>
          <w:rFonts w:ascii="Calibri" w:eastAsia="Calibri" w:hAnsi="Calibri" w:cs="Calibri"/>
          <w:color w:val="222222"/>
          <w:shd w:val="clear" w:color="auto" w:fill="FFFFFF"/>
        </w:rPr>
      </w:pPr>
    </w:p>
    <w:p w14:paraId="0471B609" w14:textId="77777777" w:rsidR="00F737B7" w:rsidRPr="00E66BAD" w:rsidRDefault="00F737B7" w:rsidP="5028B74A">
      <w:pPr>
        <w:spacing w:line="36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val="en-GB"/>
        </w:rPr>
      </w:pPr>
    </w:p>
    <w:p w14:paraId="44BD89AA" w14:textId="77777777" w:rsidR="00724C12" w:rsidRPr="00E66BAD" w:rsidRDefault="00724C12" w:rsidP="5028B74A">
      <w:pPr>
        <w:spacing w:line="36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val="en-GB"/>
        </w:rPr>
      </w:pPr>
    </w:p>
    <w:p w14:paraId="5781651F" w14:textId="1050E451" w:rsidR="006C2678" w:rsidRPr="00E66BAD" w:rsidRDefault="006C2678" w:rsidP="5028B74A">
      <w:pPr>
        <w:spacing w:line="360" w:lineRule="auto"/>
        <w:jc w:val="both"/>
        <w:rPr>
          <w:rFonts w:ascii="Calibri" w:eastAsia="Calibri" w:hAnsi="Calibri" w:cs="Calibri"/>
          <w:color w:val="222222"/>
          <w:shd w:val="clear" w:color="auto" w:fill="FFFFFF"/>
          <w:lang w:val="en-GB"/>
        </w:rPr>
      </w:pPr>
    </w:p>
    <w:p w14:paraId="282A97B4" w14:textId="77777777" w:rsidR="00063FBF" w:rsidRPr="00E66BAD" w:rsidRDefault="00063FBF" w:rsidP="5028B74A">
      <w:pPr>
        <w:spacing w:line="360" w:lineRule="auto"/>
        <w:jc w:val="both"/>
        <w:rPr>
          <w:rFonts w:ascii="Calibri" w:eastAsia="Calibri" w:hAnsi="Calibri" w:cs="Calibri"/>
          <w:lang w:val="en-GB"/>
        </w:rPr>
      </w:pPr>
    </w:p>
    <w:sectPr w:rsidR="00063FBF" w:rsidRPr="00E66BAD" w:rsidSect="007B5E1F">
      <w:headerReference w:type="default" r:id="rId9"/>
      <w:footerReference w:type="default" r:id="rId10"/>
      <w:type w:val="continuous"/>
      <w:pgSz w:w="11900" w:h="16840"/>
      <w:pgMar w:top="2552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AEE65" w14:textId="77777777" w:rsidR="00EF5E3B" w:rsidRDefault="00EF5E3B" w:rsidP="0080619F">
      <w:r>
        <w:separator/>
      </w:r>
    </w:p>
  </w:endnote>
  <w:endnote w:type="continuationSeparator" w:id="0">
    <w:p w14:paraId="46D8250B" w14:textId="77777777" w:rsidR="00EF5E3B" w:rsidRDefault="00EF5E3B" w:rsidP="0080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 (Titoli)">
    <w:altName w:val="Calibri Light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FBE653E" w14:paraId="117FB615" w14:textId="77777777" w:rsidTr="5FBE653E">
      <w:trPr>
        <w:trHeight w:val="300"/>
      </w:trPr>
      <w:tc>
        <w:tcPr>
          <w:tcW w:w="3210" w:type="dxa"/>
        </w:tcPr>
        <w:p w14:paraId="3362D80B" w14:textId="59A8FFF7" w:rsidR="5FBE653E" w:rsidRDefault="5FBE653E" w:rsidP="5FBE653E">
          <w:pPr>
            <w:pStyle w:val="Intestazione"/>
            <w:ind w:left="-115"/>
          </w:pPr>
        </w:p>
      </w:tc>
      <w:tc>
        <w:tcPr>
          <w:tcW w:w="3210" w:type="dxa"/>
        </w:tcPr>
        <w:p w14:paraId="06270F7B" w14:textId="3E7CB1B5" w:rsidR="5FBE653E" w:rsidRDefault="5FBE653E" w:rsidP="5FBE653E">
          <w:pPr>
            <w:pStyle w:val="Intestazione"/>
            <w:jc w:val="center"/>
          </w:pPr>
        </w:p>
      </w:tc>
      <w:tc>
        <w:tcPr>
          <w:tcW w:w="3210" w:type="dxa"/>
        </w:tcPr>
        <w:p w14:paraId="6612FCFE" w14:textId="02809088" w:rsidR="5FBE653E" w:rsidRDefault="5FBE653E" w:rsidP="5FBE653E">
          <w:pPr>
            <w:pStyle w:val="Intestazione"/>
            <w:ind w:right="-115"/>
            <w:jc w:val="right"/>
          </w:pPr>
        </w:p>
      </w:tc>
    </w:tr>
  </w:tbl>
  <w:p w14:paraId="63E65423" w14:textId="52705D83" w:rsidR="5FBE653E" w:rsidRDefault="5FBE653E" w:rsidP="5FBE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C9DB7" w14:textId="77777777" w:rsidR="00EF5E3B" w:rsidRDefault="00EF5E3B" w:rsidP="0080619F">
      <w:r>
        <w:separator/>
      </w:r>
    </w:p>
  </w:footnote>
  <w:footnote w:type="continuationSeparator" w:id="0">
    <w:p w14:paraId="72B1BEE2" w14:textId="77777777" w:rsidR="00EF5E3B" w:rsidRDefault="00EF5E3B" w:rsidP="00806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456B7" w14:textId="4A812B60" w:rsidR="0080619F" w:rsidRPr="0080619F" w:rsidRDefault="00A21C21" w:rsidP="002B2190">
    <w:pPr>
      <w:pStyle w:val="Intestazione"/>
      <w:jc w:val="center"/>
    </w:pPr>
    <w:r>
      <w:fldChar w:fldCharType="begin"/>
    </w:r>
    <w:r>
      <w:instrText xml:space="preserve"> INCLUDEPICTURE "https://www.paulus.net/images/logo/logo-website3.gif" \* MERGEFORMATINET </w:instrText>
    </w:r>
    <w:r>
      <w:fldChar w:fldCharType="separate"/>
    </w:r>
    <w:r w:rsidR="5FBE653E">
      <w:rPr>
        <w:noProof/>
      </w:rPr>
      <w:drawing>
        <wp:inline distT="0" distB="0" distL="0" distR="0" wp14:anchorId="726F5A60" wp14:editId="07CF9A4F">
          <wp:extent cx="2674627" cy="320722"/>
          <wp:effectExtent l="0" t="0" r="0" b="0"/>
          <wp:docPr id="950718411" name="Immagine 2" descr="SSP - PAULUS - Società San Pa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627" cy="320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  <w:r w:rsidR="5FBE653E">
      <w:t xml:space="preserve">    </w:t>
    </w:r>
    <w:r>
      <w:fldChar w:fldCharType="begin"/>
    </w:r>
    <w:r>
      <w:instrText xml:space="preserve"> INCLUDEPICTURE "https://www.romasette.it/wp-content/uploads/2024/02/figlie_sanpaolo.jpg" \* MERGEFORMATINET </w:instrText>
    </w:r>
    <w:r>
      <w:fldChar w:fldCharType="separate"/>
    </w:r>
    <w:r w:rsidR="5FBE653E">
      <w:rPr>
        <w:noProof/>
      </w:rPr>
      <w:drawing>
        <wp:inline distT="0" distB="0" distL="0" distR="0" wp14:anchorId="68E41739" wp14:editId="2A5ABA72">
          <wp:extent cx="1057702" cy="591444"/>
          <wp:effectExtent l="0" t="0" r="0" b="5715"/>
          <wp:docPr id="665885128" name="Immagine 1" descr="Nuovi loghi per Figlie di San Paolo ed Editore Paoline - RomaSet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02" cy="591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CD8"/>
    <w:multiLevelType w:val="hybridMultilevel"/>
    <w:tmpl w:val="8B7ECA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56C"/>
    <w:multiLevelType w:val="hybridMultilevel"/>
    <w:tmpl w:val="7F7AE644"/>
    <w:lvl w:ilvl="0" w:tplc="01B0174C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E47FDD"/>
    <w:multiLevelType w:val="hybridMultilevel"/>
    <w:tmpl w:val="0A20C8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62C7B"/>
    <w:multiLevelType w:val="hybridMultilevel"/>
    <w:tmpl w:val="65D633A4"/>
    <w:lvl w:ilvl="0" w:tplc="01B0174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C0"/>
    <w:rsid w:val="000058C7"/>
    <w:rsid w:val="000117A4"/>
    <w:rsid w:val="00027DB7"/>
    <w:rsid w:val="00031126"/>
    <w:rsid w:val="000372BB"/>
    <w:rsid w:val="0004200E"/>
    <w:rsid w:val="00060E45"/>
    <w:rsid w:val="00061439"/>
    <w:rsid w:val="00061D99"/>
    <w:rsid w:val="00063B4D"/>
    <w:rsid w:val="00063FBF"/>
    <w:rsid w:val="00066079"/>
    <w:rsid w:val="00074236"/>
    <w:rsid w:val="000815CC"/>
    <w:rsid w:val="00087D1B"/>
    <w:rsid w:val="000A644B"/>
    <w:rsid w:val="000A68F6"/>
    <w:rsid w:val="000B5936"/>
    <w:rsid w:val="000D07C3"/>
    <w:rsid w:val="000D215A"/>
    <w:rsid w:val="000F0F30"/>
    <w:rsid w:val="00106C25"/>
    <w:rsid w:val="00115EF1"/>
    <w:rsid w:val="001367F1"/>
    <w:rsid w:val="0014272F"/>
    <w:rsid w:val="00155151"/>
    <w:rsid w:val="00163BA5"/>
    <w:rsid w:val="0017407C"/>
    <w:rsid w:val="0017684A"/>
    <w:rsid w:val="00177D3F"/>
    <w:rsid w:val="00183345"/>
    <w:rsid w:val="00197358"/>
    <w:rsid w:val="001B00A3"/>
    <w:rsid w:val="001C463F"/>
    <w:rsid w:val="001D10F5"/>
    <w:rsid w:val="001D4696"/>
    <w:rsid w:val="001E2B67"/>
    <w:rsid w:val="001F27E0"/>
    <w:rsid w:val="001F4BC5"/>
    <w:rsid w:val="001F71E1"/>
    <w:rsid w:val="00203ECA"/>
    <w:rsid w:val="002044B0"/>
    <w:rsid w:val="00225202"/>
    <w:rsid w:val="00232080"/>
    <w:rsid w:val="00247DE7"/>
    <w:rsid w:val="00253027"/>
    <w:rsid w:val="002968EB"/>
    <w:rsid w:val="002A55AF"/>
    <w:rsid w:val="002A66E9"/>
    <w:rsid w:val="002B03C0"/>
    <w:rsid w:val="002B2190"/>
    <w:rsid w:val="002B3419"/>
    <w:rsid w:val="002B403A"/>
    <w:rsid w:val="002B5A1B"/>
    <w:rsid w:val="002D089A"/>
    <w:rsid w:val="002D0D3A"/>
    <w:rsid w:val="002E27A0"/>
    <w:rsid w:val="002F05C0"/>
    <w:rsid w:val="002F48C4"/>
    <w:rsid w:val="002F7FD4"/>
    <w:rsid w:val="00303512"/>
    <w:rsid w:val="00312122"/>
    <w:rsid w:val="00315E9C"/>
    <w:rsid w:val="003220A2"/>
    <w:rsid w:val="00323939"/>
    <w:rsid w:val="00330649"/>
    <w:rsid w:val="0034209C"/>
    <w:rsid w:val="003624D0"/>
    <w:rsid w:val="00364640"/>
    <w:rsid w:val="00367060"/>
    <w:rsid w:val="00370E6E"/>
    <w:rsid w:val="00376004"/>
    <w:rsid w:val="003819D0"/>
    <w:rsid w:val="00384549"/>
    <w:rsid w:val="00393A22"/>
    <w:rsid w:val="0039418D"/>
    <w:rsid w:val="003A3854"/>
    <w:rsid w:val="003B1B57"/>
    <w:rsid w:val="003B2CEB"/>
    <w:rsid w:val="003B4451"/>
    <w:rsid w:val="003F2046"/>
    <w:rsid w:val="004049C5"/>
    <w:rsid w:val="00405BC7"/>
    <w:rsid w:val="0041728D"/>
    <w:rsid w:val="00426993"/>
    <w:rsid w:val="004418D5"/>
    <w:rsid w:val="004553A2"/>
    <w:rsid w:val="00464345"/>
    <w:rsid w:val="00475EC3"/>
    <w:rsid w:val="004A0616"/>
    <w:rsid w:val="004A50F8"/>
    <w:rsid w:val="004B3662"/>
    <w:rsid w:val="004C367B"/>
    <w:rsid w:val="004C5A72"/>
    <w:rsid w:val="004D1E70"/>
    <w:rsid w:val="004D3899"/>
    <w:rsid w:val="004D3AA7"/>
    <w:rsid w:val="004E42ED"/>
    <w:rsid w:val="0050425E"/>
    <w:rsid w:val="00520561"/>
    <w:rsid w:val="00532D69"/>
    <w:rsid w:val="00542B60"/>
    <w:rsid w:val="005459E1"/>
    <w:rsid w:val="00553862"/>
    <w:rsid w:val="00560A69"/>
    <w:rsid w:val="00577046"/>
    <w:rsid w:val="00591C90"/>
    <w:rsid w:val="005960E9"/>
    <w:rsid w:val="005A543C"/>
    <w:rsid w:val="005A7AB8"/>
    <w:rsid w:val="005B4413"/>
    <w:rsid w:val="005C1817"/>
    <w:rsid w:val="005C1B9F"/>
    <w:rsid w:val="005C5BE6"/>
    <w:rsid w:val="005F5013"/>
    <w:rsid w:val="005F60B5"/>
    <w:rsid w:val="006010B4"/>
    <w:rsid w:val="006052AD"/>
    <w:rsid w:val="00614A47"/>
    <w:rsid w:val="006350D8"/>
    <w:rsid w:val="00640643"/>
    <w:rsid w:val="00642560"/>
    <w:rsid w:val="006519D0"/>
    <w:rsid w:val="00673121"/>
    <w:rsid w:val="00675257"/>
    <w:rsid w:val="006819B9"/>
    <w:rsid w:val="00686138"/>
    <w:rsid w:val="00692C01"/>
    <w:rsid w:val="006A1C5E"/>
    <w:rsid w:val="006C147A"/>
    <w:rsid w:val="006C2678"/>
    <w:rsid w:val="006D0544"/>
    <w:rsid w:val="006D76A9"/>
    <w:rsid w:val="006E6083"/>
    <w:rsid w:val="00704C91"/>
    <w:rsid w:val="00724C12"/>
    <w:rsid w:val="00736B6C"/>
    <w:rsid w:val="00753572"/>
    <w:rsid w:val="00755A37"/>
    <w:rsid w:val="007629C5"/>
    <w:rsid w:val="00781151"/>
    <w:rsid w:val="007820BD"/>
    <w:rsid w:val="007925AF"/>
    <w:rsid w:val="00793620"/>
    <w:rsid w:val="00794094"/>
    <w:rsid w:val="0079562C"/>
    <w:rsid w:val="007A67C6"/>
    <w:rsid w:val="007B5E1F"/>
    <w:rsid w:val="007C2D03"/>
    <w:rsid w:val="007E3033"/>
    <w:rsid w:val="007E3063"/>
    <w:rsid w:val="007E74B3"/>
    <w:rsid w:val="0080619F"/>
    <w:rsid w:val="00807DE8"/>
    <w:rsid w:val="008142D7"/>
    <w:rsid w:val="00826319"/>
    <w:rsid w:val="00833106"/>
    <w:rsid w:val="00834984"/>
    <w:rsid w:val="00867A98"/>
    <w:rsid w:val="008712DD"/>
    <w:rsid w:val="008721DE"/>
    <w:rsid w:val="00882A67"/>
    <w:rsid w:val="008944AE"/>
    <w:rsid w:val="00895EB4"/>
    <w:rsid w:val="008A1A0E"/>
    <w:rsid w:val="008A73DA"/>
    <w:rsid w:val="008B24BB"/>
    <w:rsid w:val="008C1814"/>
    <w:rsid w:val="008C3988"/>
    <w:rsid w:val="008D66C1"/>
    <w:rsid w:val="008E6BC0"/>
    <w:rsid w:val="009041D5"/>
    <w:rsid w:val="009042A6"/>
    <w:rsid w:val="00913E12"/>
    <w:rsid w:val="00915C28"/>
    <w:rsid w:val="00923497"/>
    <w:rsid w:val="00924E01"/>
    <w:rsid w:val="00930102"/>
    <w:rsid w:val="009325D3"/>
    <w:rsid w:val="00940614"/>
    <w:rsid w:val="00953515"/>
    <w:rsid w:val="00961438"/>
    <w:rsid w:val="009618C0"/>
    <w:rsid w:val="00961D67"/>
    <w:rsid w:val="009637D6"/>
    <w:rsid w:val="00965551"/>
    <w:rsid w:val="009663F9"/>
    <w:rsid w:val="00971C6E"/>
    <w:rsid w:val="0097372F"/>
    <w:rsid w:val="009832B9"/>
    <w:rsid w:val="00985974"/>
    <w:rsid w:val="00986A12"/>
    <w:rsid w:val="00997929"/>
    <w:rsid w:val="009A5AB5"/>
    <w:rsid w:val="009A656E"/>
    <w:rsid w:val="009C3235"/>
    <w:rsid w:val="009D5E5E"/>
    <w:rsid w:val="009D678A"/>
    <w:rsid w:val="009E481A"/>
    <w:rsid w:val="009E5174"/>
    <w:rsid w:val="00A01DBC"/>
    <w:rsid w:val="00A10BA7"/>
    <w:rsid w:val="00A17A31"/>
    <w:rsid w:val="00A21C21"/>
    <w:rsid w:val="00A37769"/>
    <w:rsid w:val="00A37E04"/>
    <w:rsid w:val="00A42213"/>
    <w:rsid w:val="00A53183"/>
    <w:rsid w:val="00A56914"/>
    <w:rsid w:val="00A655B6"/>
    <w:rsid w:val="00A7269B"/>
    <w:rsid w:val="00A95520"/>
    <w:rsid w:val="00AC72D2"/>
    <w:rsid w:val="00AD1984"/>
    <w:rsid w:val="00AE0896"/>
    <w:rsid w:val="00AE5ACB"/>
    <w:rsid w:val="00B112A1"/>
    <w:rsid w:val="00B12606"/>
    <w:rsid w:val="00B14A5E"/>
    <w:rsid w:val="00B21BEC"/>
    <w:rsid w:val="00B23A19"/>
    <w:rsid w:val="00B266E7"/>
    <w:rsid w:val="00B41C1D"/>
    <w:rsid w:val="00B46BC2"/>
    <w:rsid w:val="00B56000"/>
    <w:rsid w:val="00B613B9"/>
    <w:rsid w:val="00B64075"/>
    <w:rsid w:val="00BA4D10"/>
    <w:rsid w:val="00BB6F4F"/>
    <w:rsid w:val="00BD5777"/>
    <w:rsid w:val="00BD78A5"/>
    <w:rsid w:val="00BE5A79"/>
    <w:rsid w:val="00BF6A3A"/>
    <w:rsid w:val="00BF7506"/>
    <w:rsid w:val="00C14342"/>
    <w:rsid w:val="00C14573"/>
    <w:rsid w:val="00C168A2"/>
    <w:rsid w:val="00C37BA5"/>
    <w:rsid w:val="00C44ACA"/>
    <w:rsid w:val="00C45645"/>
    <w:rsid w:val="00C50826"/>
    <w:rsid w:val="00C8516D"/>
    <w:rsid w:val="00C967DB"/>
    <w:rsid w:val="00CA04D6"/>
    <w:rsid w:val="00CA5D01"/>
    <w:rsid w:val="00CB36C1"/>
    <w:rsid w:val="00CC005A"/>
    <w:rsid w:val="00CD0FE7"/>
    <w:rsid w:val="00CD47FF"/>
    <w:rsid w:val="00CD5727"/>
    <w:rsid w:val="00CE6A01"/>
    <w:rsid w:val="00CF593A"/>
    <w:rsid w:val="00D05C1B"/>
    <w:rsid w:val="00D15916"/>
    <w:rsid w:val="00D17A47"/>
    <w:rsid w:val="00D31A13"/>
    <w:rsid w:val="00D46E22"/>
    <w:rsid w:val="00D615A8"/>
    <w:rsid w:val="00D64DBA"/>
    <w:rsid w:val="00D708E2"/>
    <w:rsid w:val="00D74584"/>
    <w:rsid w:val="00D85512"/>
    <w:rsid w:val="00D86076"/>
    <w:rsid w:val="00D911C1"/>
    <w:rsid w:val="00D92395"/>
    <w:rsid w:val="00DA39A0"/>
    <w:rsid w:val="00DB4FFD"/>
    <w:rsid w:val="00DB7A8C"/>
    <w:rsid w:val="00DC1CA9"/>
    <w:rsid w:val="00DC3354"/>
    <w:rsid w:val="00DD1BBC"/>
    <w:rsid w:val="00DD5252"/>
    <w:rsid w:val="00DF4308"/>
    <w:rsid w:val="00E2129C"/>
    <w:rsid w:val="00E24678"/>
    <w:rsid w:val="00E271F8"/>
    <w:rsid w:val="00E31DCB"/>
    <w:rsid w:val="00E35786"/>
    <w:rsid w:val="00E468C5"/>
    <w:rsid w:val="00E52126"/>
    <w:rsid w:val="00E56174"/>
    <w:rsid w:val="00E66BAD"/>
    <w:rsid w:val="00E72302"/>
    <w:rsid w:val="00E9211F"/>
    <w:rsid w:val="00E94840"/>
    <w:rsid w:val="00E96E2F"/>
    <w:rsid w:val="00EB7AC8"/>
    <w:rsid w:val="00EE13AD"/>
    <w:rsid w:val="00EE2227"/>
    <w:rsid w:val="00EF41C3"/>
    <w:rsid w:val="00EF447A"/>
    <w:rsid w:val="00EF5E3B"/>
    <w:rsid w:val="00F0435C"/>
    <w:rsid w:val="00F055C4"/>
    <w:rsid w:val="00F11171"/>
    <w:rsid w:val="00F30D8F"/>
    <w:rsid w:val="00F44164"/>
    <w:rsid w:val="00F50F75"/>
    <w:rsid w:val="00F60CB0"/>
    <w:rsid w:val="00F737B7"/>
    <w:rsid w:val="00F81762"/>
    <w:rsid w:val="00F85270"/>
    <w:rsid w:val="00F85546"/>
    <w:rsid w:val="00FA088B"/>
    <w:rsid w:val="00FC5A08"/>
    <w:rsid w:val="00FC5EDD"/>
    <w:rsid w:val="00FD12A7"/>
    <w:rsid w:val="00FD4FEE"/>
    <w:rsid w:val="00FD6541"/>
    <w:rsid w:val="00FD6B95"/>
    <w:rsid w:val="00FD7FF7"/>
    <w:rsid w:val="00FE0B75"/>
    <w:rsid w:val="00FE2A43"/>
    <w:rsid w:val="00FF3F3E"/>
    <w:rsid w:val="0323D7B2"/>
    <w:rsid w:val="08D76F48"/>
    <w:rsid w:val="0D603EE4"/>
    <w:rsid w:val="18EBF559"/>
    <w:rsid w:val="18FEA568"/>
    <w:rsid w:val="1D9865E8"/>
    <w:rsid w:val="22C7B521"/>
    <w:rsid w:val="237C00B9"/>
    <w:rsid w:val="23BE1A00"/>
    <w:rsid w:val="266BC125"/>
    <w:rsid w:val="2866A447"/>
    <w:rsid w:val="28A408F2"/>
    <w:rsid w:val="2AABD9A6"/>
    <w:rsid w:val="31959CB9"/>
    <w:rsid w:val="32469EE0"/>
    <w:rsid w:val="35783784"/>
    <w:rsid w:val="3C97478C"/>
    <w:rsid w:val="3E034102"/>
    <w:rsid w:val="41B8B862"/>
    <w:rsid w:val="41CB99FD"/>
    <w:rsid w:val="44C8249D"/>
    <w:rsid w:val="4651025D"/>
    <w:rsid w:val="48288286"/>
    <w:rsid w:val="4BB7AE1B"/>
    <w:rsid w:val="5028B74A"/>
    <w:rsid w:val="51FBFA2E"/>
    <w:rsid w:val="5233F96F"/>
    <w:rsid w:val="5631D090"/>
    <w:rsid w:val="57476CB4"/>
    <w:rsid w:val="576C5D73"/>
    <w:rsid w:val="5C31FA3E"/>
    <w:rsid w:val="5CB27A50"/>
    <w:rsid w:val="5D646A84"/>
    <w:rsid w:val="5D6EEF23"/>
    <w:rsid w:val="5E24D303"/>
    <w:rsid w:val="5FBE653E"/>
    <w:rsid w:val="6034D9A3"/>
    <w:rsid w:val="60AE39F3"/>
    <w:rsid w:val="61471F9A"/>
    <w:rsid w:val="627EF21C"/>
    <w:rsid w:val="675F7FF2"/>
    <w:rsid w:val="6869AF95"/>
    <w:rsid w:val="696F8EDC"/>
    <w:rsid w:val="6982B8AB"/>
    <w:rsid w:val="6C582395"/>
    <w:rsid w:val="6E2BC097"/>
    <w:rsid w:val="6FEA4630"/>
    <w:rsid w:val="7008BAEF"/>
    <w:rsid w:val="712AE7A4"/>
    <w:rsid w:val="71FEEB3D"/>
    <w:rsid w:val="781BC758"/>
    <w:rsid w:val="78A49969"/>
    <w:rsid w:val="78E5CF89"/>
    <w:rsid w:val="7B9AF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E7E7"/>
  <w15:chartTrackingRefBased/>
  <w15:docId w15:val="{4DBE664D-E99A-0E49-9102-4E289C24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 (Titoli)"/>
        <w:color w:val="000000" w:themeColor="text1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5727"/>
  </w:style>
  <w:style w:type="paragraph" w:styleId="Titolo1">
    <w:name w:val="heading 1"/>
    <w:basedOn w:val="Normale"/>
    <w:next w:val="Normale"/>
    <w:link w:val="Titolo1Carattere"/>
    <w:uiPriority w:val="9"/>
    <w:qFormat/>
    <w:rsid w:val="008E6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6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6B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6B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6B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6B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6B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6B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6B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6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6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6B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6B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6B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6B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6B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6B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6B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6BC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6BC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B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B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6B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6B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6B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6BC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6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6BC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6BC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061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19F"/>
  </w:style>
  <w:style w:type="paragraph" w:styleId="Pidipagina">
    <w:name w:val="footer"/>
    <w:basedOn w:val="Normale"/>
    <w:link w:val="PidipaginaCarattere"/>
    <w:uiPriority w:val="99"/>
    <w:unhideWhenUsed/>
    <w:rsid w:val="008061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9F"/>
  </w:style>
  <w:style w:type="character" w:styleId="Enfasicorsivo">
    <w:name w:val="Emphasis"/>
    <w:basedOn w:val="Carpredefinitoparagrafo"/>
    <w:uiPriority w:val="20"/>
    <w:qFormat/>
    <w:rsid w:val="00D8607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60A6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A6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923497"/>
  </w:style>
  <w:style w:type="paragraph" w:customStyle="1" w:styleId="p2">
    <w:name w:val="p2"/>
    <w:rsid w:val="001C46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it-IT"/>
      <w14:ligatures w14:val="none"/>
    </w:rPr>
  </w:style>
  <w:style w:type="character" w:customStyle="1" w:styleId="Nessuno">
    <w:name w:val="Nessuno"/>
    <w:rsid w:val="001C463F"/>
  </w:style>
  <w:style w:type="character" w:customStyle="1" w:styleId="Hyperlink0">
    <w:name w:val="Hyperlink.0"/>
    <w:basedOn w:val="Nessuno"/>
    <w:rsid w:val="001C463F"/>
    <w:rPr>
      <w:outline w:val="0"/>
      <w:color w:val="000000"/>
      <w:u w:val="single" w:color="000000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e.giannetti@stpaul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talu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1147</Words>
  <Characters>6470</Characters>
  <Application>Microsoft Office Word</Application>
  <DocSecurity>0</DocSecurity>
  <Lines>294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Antonioli</dc:creator>
  <cp:keywords/>
  <dc:description/>
  <cp:lastModifiedBy>Ampelio</cp:lastModifiedBy>
  <cp:revision>2</cp:revision>
  <dcterms:created xsi:type="dcterms:W3CDTF">2025-01-16T08:58:00Z</dcterms:created>
  <dcterms:modified xsi:type="dcterms:W3CDTF">2025-01-16T08:58:00Z</dcterms:modified>
</cp:coreProperties>
</file>